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513" w:rsidRDefault="00013B3D">
      <w:pPr>
        <w:pStyle w:val="Textkrper"/>
        <w:ind w:left="302"/>
        <w:rPr>
          <w:rFonts w:ascii="Times New Roman"/>
          <w:sz w:val="20"/>
        </w:rPr>
      </w:pPr>
      <w:bookmarkStart w:id="0" w:name="_GoBack"/>
      <w:r>
        <w:rPr>
          <w:rFonts w:ascii="Times New Roman"/>
          <w:noProof/>
          <w:sz w:val="20"/>
        </w:rPr>
        <w:drawing>
          <wp:anchor distT="0" distB="0" distL="114300" distR="114300" simplePos="0" relativeHeight="251658240" behindDoc="1" locked="0" layoutInCell="1" allowOverlap="1">
            <wp:simplePos x="0" y="0"/>
            <wp:positionH relativeFrom="column">
              <wp:posOffset>167374</wp:posOffset>
            </wp:positionH>
            <wp:positionV relativeFrom="paragraph">
              <wp:posOffset>-86625</wp:posOffset>
            </wp:positionV>
            <wp:extent cx="6255855" cy="100771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cher-arbeiten.png"/>
                    <pic:cNvPicPr/>
                  </pic:nvPicPr>
                  <pic:blipFill>
                    <a:blip r:embed="rId7">
                      <a:extLst>
                        <a:ext uri="{28A0092B-C50C-407E-A947-70E740481C1C}">
                          <a14:useLocalDpi xmlns:a14="http://schemas.microsoft.com/office/drawing/2010/main" val="0"/>
                        </a:ext>
                      </a:extLst>
                    </a:blip>
                    <a:stretch>
                      <a:fillRect/>
                    </a:stretch>
                  </pic:blipFill>
                  <pic:spPr>
                    <a:xfrm>
                      <a:off x="0" y="0"/>
                      <a:ext cx="6331923" cy="1019972"/>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Style w:val="TableNormal"/>
        <w:tblW w:w="0" w:type="auto"/>
        <w:tblInd w:w="108" w:type="dxa"/>
        <w:tblLayout w:type="fixed"/>
        <w:tblLook w:val="01E0" w:firstRow="1" w:lastRow="1" w:firstColumn="1" w:lastColumn="1" w:noHBand="0" w:noVBand="0"/>
      </w:tblPr>
      <w:tblGrid>
        <w:gridCol w:w="5063"/>
        <w:gridCol w:w="5046"/>
      </w:tblGrid>
      <w:tr w:rsidR="004E3513">
        <w:trPr>
          <w:trHeight w:val="778"/>
        </w:trPr>
        <w:tc>
          <w:tcPr>
            <w:tcW w:w="5063" w:type="dxa"/>
          </w:tcPr>
          <w:p w:rsidR="002F15EE" w:rsidRDefault="002F15EE" w:rsidP="002F15EE">
            <w:pPr>
              <w:pStyle w:val="TableParagraph"/>
              <w:spacing w:before="1"/>
              <w:ind w:left="0" w:right="3001"/>
              <w:rPr>
                <w:sz w:val="16"/>
              </w:rPr>
            </w:pPr>
            <w:r>
              <w:rPr>
                <w:sz w:val="16"/>
              </w:rPr>
              <w:t xml:space="preserve"> </w:t>
            </w:r>
          </w:p>
          <w:p w:rsidR="004E3513" w:rsidRDefault="004E3513">
            <w:pPr>
              <w:pStyle w:val="TableParagraph"/>
              <w:spacing w:line="190" w:lineRule="atLeast"/>
              <w:ind w:left="200" w:right="2668"/>
              <w:rPr>
                <w:sz w:val="16"/>
              </w:rPr>
            </w:pPr>
          </w:p>
        </w:tc>
        <w:tc>
          <w:tcPr>
            <w:tcW w:w="5046" w:type="dxa"/>
          </w:tcPr>
          <w:p w:rsidR="004E3513" w:rsidRDefault="004E3513">
            <w:pPr>
              <w:pStyle w:val="TableParagraph"/>
              <w:spacing w:line="175" w:lineRule="exact"/>
              <w:ind w:left="0" w:right="198"/>
              <w:jc w:val="right"/>
              <w:rPr>
                <w:sz w:val="16"/>
              </w:rPr>
            </w:pPr>
          </w:p>
        </w:tc>
      </w:tr>
    </w:tbl>
    <w:p w:rsidR="004E3513" w:rsidRDefault="004E3513">
      <w:pPr>
        <w:pStyle w:val="Textkrper"/>
        <w:rPr>
          <w:rFonts w:ascii="Times New Roman"/>
          <w:sz w:val="20"/>
        </w:rPr>
      </w:pPr>
    </w:p>
    <w:p w:rsidR="004E3513" w:rsidRDefault="004E3513">
      <w:pPr>
        <w:pStyle w:val="Textkrper"/>
        <w:rPr>
          <w:rFonts w:ascii="Times New Roman"/>
          <w:sz w:val="20"/>
        </w:rPr>
      </w:pPr>
    </w:p>
    <w:p w:rsidR="004E3513" w:rsidRDefault="004E3513">
      <w:pPr>
        <w:pStyle w:val="Textkrper"/>
        <w:spacing w:before="7"/>
        <w:rPr>
          <w:rFonts w:ascii="Times New Roman"/>
          <w:sz w:val="23"/>
        </w:rPr>
      </w:pPr>
    </w:p>
    <w:p w:rsidR="004E3513" w:rsidRPr="002F15EE" w:rsidRDefault="00604E2D">
      <w:pPr>
        <w:ind w:left="336"/>
        <w:rPr>
          <w:b/>
          <w:sz w:val="20"/>
          <w:szCs w:val="20"/>
        </w:rPr>
      </w:pPr>
      <w:r w:rsidRPr="002F15EE">
        <w:rPr>
          <w:b/>
          <w:sz w:val="20"/>
          <w:szCs w:val="20"/>
        </w:rPr>
        <w:t xml:space="preserve">Leistungsbeschreibung zur 6-600-Grundbetreuung durch </w:t>
      </w:r>
      <w:r w:rsidR="002F15EE" w:rsidRPr="002F15EE">
        <w:rPr>
          <w:b/>
          <w:sz w:val="20"/>
          <w:szCs w:val="20"/>
        </w:rPr>
        <w:t>sicher-arbeiten.berlin GmbH</w:t>
      </w:r>
      <w:r w:rsidRPr="002F15EE">
        <w:rPr>
          <w:b/>
          <w:sz w:val="20"/>
          <w:szCs w:val="20"/>
        </w:rPr>
        <w:t>:</w:t>
      </w:r>
    </w:p>
    <w:p w:rsidR="004E3513" w:rsidRDefault="004E3513">
      <w:pPr>
        <w:pStyle w:val="Textkrper"/>
        <w:rPr>
          <w:b/>
          <w:sz w:val="20"/>
        </w:rPr>
      </w:pPr>
    </w:p>
    <w:p w:rsidR="004E3513" w:rsidRDefault="004E3513">
      <w:pPr>
        <w:pStyle w:val="Textkrper"/>
        <w:spacing w:before="11"/>
        <w:rPr>
          <w:b/>
          <w:sz w:val="17"/>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6"/>
        <w:gridCol w:w="4392"/>
      </w:tblGrid>
      <w:tr w:rsidR="004E3513">
        <w:trPr>
          <w:trHeight w:val="376"/>
        </w:trPr>
        <w:tc>
          <w:tcPr>
            <w:tcW w:w="5496" w:type="dxa"/>
          </w:tcPr>
          <w:p w:rsidR="004E3513" w:rsidRDefault="00604E2D">
            <w:pPr>
              <w:pStyle w:val="TableParagraph"/>
              <w:spacing w:before="123"/>
              <w:ind w:left="107"/>
              <w:rPr>
                <w:b/>
                <w:sz w:val="14"/>
              </w:rPr>
            </w:pPr>
            <w:r>
              <w:rPr>
                <w:b/>
                <w:sz w:val="14"/>
              </w:rPr>
              <w:t>Was ist gefordert (Vorschriftentext DGUV 2)?</w:t>
            </w:r>
          </w:p>
        </w:tc>
        <w:tc>
          <w:tcPr>
            <w:tcW w:w="4392" w:type="dxa"/>
          </w:tcPr>
          <w:p w:rsidR="004E3513" w:rsidRDefault="00604E2D">
            <w:pPr>
              <w:pStyle w:val="TableParagraph"/>
              <w:spacing w:before="123"/>
              <w:ind w:left="105"/>
              <w:rPr>
                <w:b/>
                <w:sz w:val="14"/>
              </w:rPr>
            </w:pPr>
            <w:r>
              <w:rPr>
                <w:b/>
                <w:sz w:val="14"/>
              </w:rPr>
              <w:t>Was machen wir (Erläuterungen)?</w:t>
            </w:r>
          </w:p>
        </w:tc>
      </w:tr>
      <w:tr w:rsidR="004E3513">
        <w:trPr>
          <w:trHeight w:val="2041"/>
        </w:trPr>
        <w:tc>
          <w:tcPr>
            <w:tcW w:w="5496" w:type="dxa"/>
          </w:tcPr>
          <w:p w:rsidR="004E3513" w:rsidRDefault="00604E2D">
            <w:pPr>
              <w:pStyle w:val="TableParagraph"/>
              <w:numPr>
                <w:ilvl w:val="0"/>
                <w:numId w:val="9"/>
              </w:numPr>
              <w:tabs>
                <w:tab w:val="left" w:pos="830"/>
                <w:tab w:val="left" w:pos="831"/>
              </w:tabs>
              <w:spacing w:line="360" w:lineRule="auto"/>
              <w:ind w:right="966" w:hanging="721"/>
              <w:rPr>
                <w:b/>
                <w:sz w:val="14"/>
              </w:rPr>
            </w:pPr>
            <w:r>
              <w:rPr>
                <w:b/>
                <w:sz w:val="14"/>
              </w:rPr>
              <w:t>Unterstützung bei der</w:t>
            </w:r>
            <w:r>
              <w:rPr>
                <w:b/>
                <w:spacing w:val="-17"/>
                <w:sz w:val="14"/>
              </w:rPr>
              <w:t xml:space="preserve"> </w:t>
            </w:r>
            <w:r>
              <w:rPr>
                <w:b/>
                <w:sz w:val="14"/>
              </w:rPr>
              <w:t>Gefährdungsbeurteilung (Beurteilung der</w:t>
            </w:r>
            <w:r>
              <w:rPr>
                <w:b/>
                <w:spacing w:val="-2"/>
                <w:sz w:val="14"/>
              </w:rPr>
              <w:t xml:space="preserve"> </w:t>
            </w:r>
            <w:r>
              <w:rPr>
                <w:b/>
                <w:sz w:val="14"/>
              </w:rPr>
              <w:t>Arbeitsbedingungen)</w:t>
            </w:r>
          </w:p>
          <w:p w:rsidR="004E3513" w:rsidRDefault="00604E2D">
            <w:pPr>
              <w:pStyle w:val="TableParagraph"/>
              <w:numPr>
                <w:ilvl w:val="1"/>
                <w:numId w:val="9"/>
              </w:numPr>
              <w:tabs>
                <w:tab w:val="left" w:pos="827"/>
                <w:tab w:val="left" w:pos="828"/>
              </w:tabs>
              <w:spacing w:before="1" w:line="360" w:lineRule="auto"/>
              <w:ind w:right="1235" w:hanging="737"/>
              <w:rPr>
                <w:sz w:val="14"/>
              </w:rPr>
            </w:pPr>
            <w:r>
              <w:rPr>
                <w:sz w:val="14"/>
              </w:rPr>
              <w:t>Unterstützung bei der Einführung eines</w:t>
            </w:r>
            <w:r>
              <w:rPr>
                <w:spacing w:val="-19"/>
                <w:sz w:val="14"/>
              </w:rPr>
              <w:t xml:space="preserve"> </w:t>
            </w:r>
            <w:r>
              <w:rPr>
                <w:sz w:val="14"/>
              </w:rPr>
              <w:t xml:space="preserve">Gesamt- </w:t>
            </w:r>
            <w:proofErr w:type="spellStart"/>
            <w:r>
              <w:rPr>
                <w:sz w:val="14"/>
              </w:rPr>
              <w:t>konzeptes</w:t>
            </w:r>
            <w:proofErr w:type="spellEnd"/>
            <w:r>
              <w:rPr>
                <w:sz w:val="14"/>
              </w:rPr>
              <w:t xml:space="preserve"> zur</w:t>
            </w:r>
            <w:r>
              <w:rPr>
                <w:spacing w:val="-1"/>
                <w:sz w:val="14"/>
              </w:rPr>
              <w:t xml:space="preserve"> </w:t>
            </w:r>
            <w:r>
              <w:rPr>
                <w:sz w:val="14"/>
              </w:rPr>
              <w:t>Gefährdungsbeurteilung</w:t>
            </w:r>
          </w:p>
          <w:p w:rsidR="004E3513" w:rsidRDefault="00604E2D">
            <w:pPr>
              <w:pStyle w:val="TableParagraph"/>
              <w:numPr>
                <w:ilvl w:val="1"/>
                <w:numId w:val="9"/>
              </w:numPr>
              <w:tabs>
                <w:tab w:val="left" w:pos="827"/>
                <w:tab w:val="left" w:pos="828"/>
              </w:tabs>
              <w:spacing w:line="362" w:lineRule="auto"/>
              <w:ind w:left="827" w:right="1237"/>
              <w:rPr>
                <w:sz w:val="14"/>
              </w:rPr>
            </w:pPr>
            <w:r>
              <w:rPr>
                <w:sz w:val="14"/>
              </w:rPr>
              <w:t>Unterstützung bei der Durchführung der</w:t>
            </w:r>
            <w:r>
              <w:rPr>
                <w:spacing w:val="-21"/>
                <w:sz w:val="14"/>
              </w:rPr>
              <w:t xml:space="preserve"> </w:t>
            </w:r>
            <w:proofErr w:type="spellStart"/>
            <w:r>
              <w:rPr>
                <w:sz w:val="14"/>
              </w:rPr>
              <w:t>Gefähr</w:t>
            </w:r>
            <w:proofErr w:type="spellEnd"/>
            <w:r>
              <w:rPr>
                <w:sz w:val="14"/>
              </w:rPr>
              <w:t xml:space="preserve">- </w:t>
            </w:r>
            <w:proofErr w:type="spellStart"/>
            <w:r>
              <w:rPr>
                <w:sz w:val="14"/>
              </w:rPr>
              <w:t>dungsbeurteilung</w:t>
            </w:r>
            <w:proofErr w:type="spellEnd"/>
          </w:p>
          <w:p w:rsidR="004E3513" w:rsidRDefault="00604E2D">
            <w:pPr>
              <w:pStyle w:val="TableParagraph"/>
              <w:numPr>
                <w:ilvl w:val="1"/>
                <w:numId w:val="9"/>
              </w:numPr>
              <w:tabs>
                <w:tab w:val="left" w:pos="827"/>
                <w:tab w:val="left" w:pos="828"/>
              </w:tabs>
              <w:spacing w:line="168" w:lineRule="exact"/>
              <w:ind w:left="827" w:hanging="721"/>
              <w:rPr>
                <w:sz w:val="14"/>
              </w:rPr>
            </w:pPr>
            <w:r>
              <w:rPr>
                <w:sz w:val="14"/>
              </w:rPr>
              <w:t>Beobachtung der gelebten Praxis und</w:t>
            </w:r>
            <w:r>
              <w:rPr>
                <w:spacing w:val="-3"/>
                <w:sz w:val="14"/>
              </w:rPr>
              <w:t xml:space="preserve"> </w:t>
            </w:r>
            <w:proofErr w:type="spellStart"/>
            <w:r>
              <w:rPr>
                <w:sz w:val="14"/>
              </w:rPr>
              <w:t>Auswer</w:t>
            </w:r>
            <w:proofErr w:type="spellEnd"/>
            <w:r>
              <w:rPr>
                <w:sz w:val="14"/>
              </w:rPr>
              <w:t>-</w:t>
            </w:r>
          </w:p>
          <w:p w:rsidR="004E3513" w:rsidRDefault="00604E2D">
            <w:pPr>
              <w:pStyle w:val="TableParagraph"/>
              <w:spacing w:before="83"/>
              <w:ind w:left="827"/>
              <w:rPr>
                <w:sz w:val="14"/>
              </w:rPr>
            </w:pPr>
            <w:proofErr w:type="spellStart"/>
            <w:r>
              <w:rPr>
                <w:sz w:val="14"/>
              </w:rPr>
              <w:t>tung</w:t>
            </w:r>
            <w:proofErr w:type="spellEnd"/>
            <w:r>
              <w:rPr>
                <w:sz w:val="14"/>
              </w:rPr>
              <w:t xml:space="preserve"> der Gefährdungsbeurteilung</w:t>
            </w:r>
          </w:p>
        </w:tc>
        <w:tc>
          <w:tcPr>
            <w:tcW w:w="4392" w:type="dxa"/>
          </w:tcPr>
          <w:p w:rsidR="004E3513" w:rsidRDefault="00604E2D">
            <w:pPr>
              <w:pStyle w:val="TableParagraph"/>
              <w:spacing w:line="360" w:lineRule="auto"/>
              <w:ind w:left="105"/>
              <w:rPr>
                <w:sz w:val="14"/>
              </w:rPr>
            </w:pPr>
            <w:r>
              <w:rPr>
                <w:sz w:val="14"/>
              </w:rPr>
              <w:t>Wir erstellen für Sie ein geeignetes schlankes Konzept zur Gefährdungsbeurteilung.</w:t>
            </w:r>
          </w:p>
          <w:p w:rsidR="004E3513" w:rsidRDefault="00604E2D">
            <w:pPr>
              <w:pStyle w:val="TableParagraph"/>
              <w:spacing w:before="1" w:line="360" w:lineRule="auto"/>
              <w:ind w:left="105" w:right="137"/>
              <w:rPr>
                <w:sz w:val="14"/>
              </w:rPr>
            </w:pPr>
            <w:r>
              <w:rPr>
                <w:sz w:val="14"/>
              </w:rPr>
              <w:t>Wir erstellen einen Entwurf einer Gefährdungsbeurteilung für die Bereiche Büroarbeit und allgemeine Gefährdungen. Die Erstellung eines Entwurfs der Gefährdungsbeurteilung für spezifische Gefährdungen Ihres Betriebs sowie für psychische Belastungen ist nicht enthalten.</w:t>
            </w:r>
          </w:p>
        </w:tc>
      </w:tr>
      <w:tr w:rsidR="004E3513">
        <w:trPr>
          <w:trHeight w:val="1530"/>
        </w:trPr>
        <w:tc>
          <w:tcPr>
            <w:tcW w:w="5496" w:type="dxa"/>
          </w:tcPr>
          <w:p w:rsidR="004E3513" w:rsidRDefault="00604E2D">
            <w:pPr>
              <w:pStyle w:val="TableParagraph"/>
              <w:numPr>
                <w:ilvl w:val="0"/>
                <w:numId w:val="8"/>
              </w:numPr>
              <w:tabs>
                <w:tab w:val="left" w:pos="815"/>
                <w:tab w:val="left" w:pos="816"/>
              </w:tabs>
              <w:spacing w:line="360" w:lineRule="auto"/>
              <w:ind w:right="408"/>
              <w:rPr>
                <w:b/>
                <w:sz w:val="14"/>
              </w:rPr>
            </w:pPr>
            <w:r>
              <w:rPr>
                <w:b/>
                <w:sz w:val="14"/>
              </w:rPr>
              <w:t>Unterstützung bei grundlegenden Maßnahmen der</w:t>
            </w:r>
            <w:r>
              <w:rPr>
                <w:b/>
                <w:spacing w:val="-17"/>
                <w:sz w:val="14"/>
              </w:rPr>
              <w:t xml:space="preserve"> </w:t>
            </w:r>
            <w:r>
              <w:rPr>
                <w:b/>
                <w:sz w:val="14"/>
              </w:rPr>
              <w:t xml:space="preserve">Ar- </w:t>
            </w:r>
            <w:proofErr w:type="spellStart"/>
            <w:r>
              <w:rPr>
                <w:b/>
                <w:sz w:val="14"/>
              </w:rPr>
              <w:t>beitsgestaltung</w:t>
            </w:r>
            <w:proofErr w:type="spellEnd"/>
            <w:r>
              <w:rPr>
                <w:b/>
                <w:sz w:val="14"/>
              </w:rPr>
              <w:t xml:space="preserve"> –</w:t>
            </w:r>
            <w:r>
              <w:rPr>
                <w:b/>
                <w:spacing w:val="1"/>
                <w:sz w:val="14"/>
              </w:rPr>
              <w:t xml:space="preserve"> </w:t>
            </w:r>
            <w:r>
              <w:rPr>
                <w:b/>
                <w:sz w:val="14"/>
              </w:rPr>
              <w:t>Verhältnisprävention</w:t>
            </w:r>
          </w:p>
          <w:p w:rsidR="004E3513" w:rsidRDefault="00604E2D">
            <w:pPr>
              <w:pStyle w:val="TableParagraph"/>
              <w:numPr>
                <w:ilvl w:val="1"/>
                <w:numId w:val="8"/>
              </w:numPr>
              <w:tabs>
                <w:tab w:val="left" w:pos="827"/>
                <w:tab w:val="left" w:pos="828"/>
              </w:tabs>
              <w:spacing w:before="1" w:line="360" w:lineRule="auto"/>
              <w:ind w:right="212"/>
              <w:rPr>
                <w:sz w:val="14"/>
              </w:rPr>
            </w:pPr>
            <w:r>
              <w:rPr>
                <w:sz w:val="14"/>
              </w:rPr>
              <w:t>Eigeninitiatives Handeln zur Verhältnisprävention an bestehen- den</w:t>
            </w:r>
            <w:r>
              <w:rPr>
                <w:spacing w:val="-2"/>
                <w:sz w:val="14"/>
              </w:rPr>
              <w:t xml:space="preserve"> </w:t>
            </w:r>
            <w:r>
              <w:rPr>
                <w:sz w:val="14"/>
              </w:rPr>
              <w:t>Arbeitssystemen</w:t>
            </w:r>
          </w:p>
          <w:p w:rsidR="004E3513" w:rsidRDefault="00604E2D">
            <w:pPr>
              <w:pStyle w:val="TableParagraph"/>
              <w:numPr>
                <w:ilvl w:val="1"/>
                <w:numId w:val="8"/>
              </w:numPr>
              <w:tabs>
                <w:tab w:val="left" w:pos="827"/>
                <w:tab w:val="left" w:pos="828"/>
              </w:tabs>
              <w:spacing w:line="169" w:lineRule="exact"/>
              <w:ind w:hanging="721"/>
              <w:rPr>
                <w:sz w:val="14"/>
              </w:rPr>
            </w:pPr>
            <w:r>
              <w:rPr>
                <w:sz w:val="14"/>
              </w:rPr>
              <w:t>Eigeninitiatives Handeln zur Verhältnisprävention bei</w:t>
            </w:r>
            <w:r>
              <w:rPr>
                <w:spacing w:val="-19"/>
                <w:sz w:val="14"/>
              </w:rPr>
              <w:t xml:space="preserve"> </w:t>
            </w:r>
            <w:proofErr w:type="spellStart"/>
            <w:r>
              <w:rPr>
                <w:sz w:val="14"/>
              </w:rPr>
              <w:t>Verände</w:t>
            </w:r>
            <w:proofErr w:type="spellEnd"/>
            <w:r>
              <w:rPr>
                <w:sz w:val="14"/>
              </w:rPr>
              <w:t>-</w:t>
            </w:r>
          </w:p>
          <w:p w:rsidR="004E3513" w:rsidRDefault="00604E2D">
            <w:pPr>
              <w:pStyle w:val="TableParagraph"/>
              <w:spacing w:before="87"/>
              <w:ind w:left="827"/>
              <w:rPr>
                <w:sz w:val="14"/>
              </w:rPr>
            </w:pPr>
            <w:proofErr w:type="spellStart"/>
            <w:r>
              <w:rPr>
                <w:sz w:val="14"/>
              </w:rPr>
              <w:t>rung</w:t>
            </w:r>
            <w:proofErr w:type="spellEnd"/>
            <w:r>
              <w:rPr>
                <w:sz w:val="14"/>
              </w:rPr>
              <w:t xml:space="preserve"> der Arbeitsbedingungen</w:t>
            </w:r>
          </w:p>
        </w:tc>
        <w:tc>
          <w:tcPr>
            <w:tcW w:w="4392" w:type="dxa"/>
          </w:tcPr>
          <w:p w:rsidR="004E3513" w:rsidRDefault="00604E2D">
            <w:pPr>
              <w:pStyle w:val="TableParagraph"/>
              <w:spacing w:line="360" w:lineRule="auto"/>
              <w:ind w:left="105" w:right="34"/>
              <w:rPr>
                <w:sz w:val="14"/>
              </w:rPr>
            </w:pPr>
            <w:r>
              <w:rPr>
                <w:sz w:val="14"/>
              </w:rPr>
              <w:t xml:space="preserve">Wir geben Ihnen Hinweise auf erforderliche Maßnahmen zum Arbeits- und Gesundheitsschutz an bestehenden, veränderten oder neuen Arbeitssystemen nach dem An- </w:t>
            </w:r>
            <w:proofErr w:type="spellStart"/>
            <w:r>
              <w:rPr>
                <w:sz w:val="14"/>
              </w:rPr>
              <w:t>satz</w:t>
            </w:r>
            <w:proofErr w:type="spellEnd"/>
            <w:r>
              <w:rPr>
                <w:sz w:val="14"/>
              </w:rPr>
              <w:t>: Gefahren an der Quelle bekämpfen. Wir machen eine Begehung (1 Termin A) und erstellen 1 schriftlichen Be-</w:t>
            </w:r>
          </w:p>
          <w:p w:rsidR="004E3513" w:rsidRDefault="00604E2D">
            <w:pPr>
              <w:pStyle w:val="TableParagraph"/>
              <w:spacing w:before="1"/>
              <w:ind w:left="105"/>
              <w:rPr>
                <w:sz w:val="14"/>
              </w:rPr>
            </w:pPr>
            <w:proofErr w:type="spellStart"/>
            <w:r>
              <w:rPr>
                <w:sz w:val="14"/>
              </w:rPr>
              <w:t>richt</w:t>
            </w:r>
            <w:proofErr w:type="spellEnd"/>
            <w:r>
              <w:rPr>
                <w:sz w:val="14"/>
              </w:rPr>
              <w:t xml:space="preserve"> dafür.</w:t>
            </w:r>
          </w:p>
        </w:tc>
      </w:tr>
      <w:tr w:rsidR="004E3513">
        <w:trPr>
          <w:trHeight w:val="1787"/>
        </w:trPr>
        <w:tc>
          <w:tcPr>
            <w:tcW w:w="5496" w:type="dxa"/>
          </w:tcPr>
          <w:p w:rsidR="004E3513" w:rsidRDefault="00604E2D">
            <w:pPr>
              <w:pStyle w:val="TableParagraph"/>
              <w:numPr>
                <w:ilvl w:val="0"/>
                <w:numId w:val="7"/>
              </w:numPr>
              <w:tabs>
                <w:tab w:val="left" w:pos="815"/>
                <w:tab w:val="left" w:pos="816"/>
              </w:tabs>
              <w:spacing w:line="362" w:lineRule="auto"/>
              <w:ind w:right="408"/>
              <w:rPr>
                <w:b/>
                <w:sz w:val="14"/>
              </w:rPr>
            </w:pPr>
            <w:r>
              <w:rPr>
                <w:b/>
                <w:sz w:val="14"/>
              </w:rPr>
              <w:t>Unterstützung bei grundlegenden Maßnahmen der</w:t>
            </w:r>
            <w:r>
              <w:rPr>
                <w:b/>
                <w:spacing w:val="-17"/>
                <w:sz w:val="14"/>
              </w:rPr>
              <w:t xml:space="preserve"> </w:t>
            </w:r>
            <w:r>
              <w:rPr>
                <w:b/>
                <w:sz w:val="14"/>
              </w:rPr>
              <w:t xml:space="preserve">Ar- </w:t>
            </w:r>
            <w:proofErr w:type="spellStart"/>
            <w:r>
              <w:rPr>
                <w:b/>
                <w:sz w:val="14"/>
              </w:rPr>
              <w:t>beitsgestaltung</w:t>
            </w:r>
            <w:proofErr w:type="spellEnd"/>
            <w:r>
              <w:rPr>
                <w:b/>
                <w:sz w:val="14"/>
              </w:rPr>
              <w:t xml:space="preserve"> -</w:t>
            </w:r>
            <w:r>
              <w:rPr>
                <w:b/>
                <w:spacing w:val="-1"/>
                <w:sz w:val="14"/>
              </w:rPr>
              <w:t xml:space="preserve"> </w:t>
            </w:r>
            <w:r>
              <w:rPr>
                <w:b/>
                <w:sz w:val="14"/>
              </w:rPr>
              <w:t>Verhaltensprävention</w:t>
            </w:r>
          </w:p>
          <w:p w:rsidR="004E3513" w:rsidRDefault="00604E2D">
            <w:pPr>
              <w:pStyle w:val="TableParagraph"/>
              <w:numPr>
                <w:ilvl w:val="1"/>
                <w:numId w:val="7"/>
              </w:numPr>
              <w:tabs>
                <w:tab w:val="left" w:pos="827"/>
                <w:tab w:val="left" w:pos="828"/>
              </w:tabs>
              <w:spacing w:line="360" w:lineRule="auto"/>
              <w:ind w:right="570"/>
              <w:rPr>
                <w:sz w:val="14"/>
              </w:rPr>
            </w:pPr>
            <w:r>
              <w:rPr>
                <w:sz w:val="14"/>
              </w:rPr>
              <w:t>Unterstützung bei Unterweisungen,</w:t>
            </w:r>
            <w:r>
              <w:rPr>
                <w:spacing w:val="-24"/>
                <w:sz w:val="14"/>
              </w:rPr>
              <w:t xml:space="preserve"> </w:t>
            </w:r>
            <w:r>
              <w:rPr>
                <w:sz w:val="14"/>
              </w:rPr>
              <w:t>Betriebsanweisungen, Qualifizierungsmaßnahmen</w:t>
            </w:r>
          </w:p>
          <w:p w:rsidR="004E3513" w:rsidRDefault="00604E2D">
            <w:pPr>
              <w:pStyle w:val="TableParagraph"/>
              <w:numPr>
                <w:ilvl w:val="1"/>
                <w:numId w:val="7"/>
              </w:numPr>
              <w:tabs>
                <w:tab w:val="left" w:pos="827"/>
                <w:tab w:val="left" w:pos="828"/>
              </w:tabs>
              <w:spacing w:line="360" w:lineRule="auto"/>
              <w:ind w:right="234"/>
              <w:rPr>
                <w:sz w:val="14"/>
              </w:rPr>
            </w:pPr>
            <w:r>
              <w:rPr>
                <w:sz w:val="14"/>
              </w:rPr>
              <w:t xml:space="preserve">Motivieren zum sicherheits- und gesundheitsgerechten </w:t>
            </w:r>
            <w:proofErr w:type="spellStart"/>
            <w:r>
              <w:rPr>
                <w:sz w:val="14"/>
              </w:rPr>
              <w:t>Verhal</w:t>
            </w:r>
            <w:proofErr w:type="spellEnd"/>
            <w:r>
              <w:rPr>
                <w:sz w:val="14"/>
              </w:rPr>
              <w:t xml:space="preserve">- </w:t>
            </w:r>
            <w:proofErr w:type="spellStart"/>
            <w:r>
              <w:rPr>
                <w:sz w:val="14"/>
              </w:rPr>
              <w:t>ten</w:t>
            </w:r>
            <w:proofErr w:type="spellEnd"/>
          </w:p>
          <w:p w:rsidR="004E3513" w:rsidRDefault="00604E2D">
            <w:pPr>
              <w:pStyle w:val="TableParagraph"/>
              <w:numPr>
                <w:ilvl w:val="1"/>
                <w:numId w:val="7"/>
              </w:numPr>
              <w:tabs>
                <w:tab w:val="left" w:pos="815"/>
                <w:tab w:val="left" w:pos="816"/>
              </w:tabs>
              <w:spacing w:line="169" w:lineRule="exact"/>
              <w:ind w:left="815" w:hanging="709"/>
              <w:rPr>
                <w:sz w:val="14"/>
              </w:rPr>
            </w:pPr>
            <w:r>
              <w:rPr>
                <w:sz w:val="14"/>
              </w:rPr>
              <w:t>Information und Aufklärung</w:t>
            </w:r>
          </w:p>
        </w:tc>
        <w:tc>
          <w:tcPr>
            <w:tcW w:w="4392" w:type="dxa"/>
          </w:tcPr>
          <w:p w:rsidR="004E3513" w:rsidRDefault="00604E2D">
            <w:pPr>
              <w:pStyle w:val="TableParagraph"/>
              <w:spacing w:line="360" w:lineRule="auto"/>
              <w:ind w:left="105" w:right="169"/>
              <w:rPr>
                <w:sz w:val="14"/>
              </w:rPr>
            </w:pPr>
            <w:r>
              <w:rPr>
                <w:sz w:val="14"/>
              </w:rPr>
              <w:t>Wir unterstützen Sie an 1 Termin B bei der Arbeitsschutz- Unterweisung als Vortragende oder durch Erstellung von Schulungsmaterial für Ihre Führungskräfte.</w:t>
            </w:r>
          </w:p>
        </w:tc>
      </w:tr>
      <w:tr w:rsidR="004E3513">
        <w:trPr>
          <w:trHeight w:val="2807"/>
        </w:trPr>
        <w:tc>
          <w:tcPr>
            <w:tcW w:w="5496" w:type="dxa"/>
          </w:tcPr>
          <w:p w:rsidR="004E3513" w:rsidRDefault="00604E2D">
            <w:pPr>
              <w:pStyle w:val="TableParagraph"/>
              <w:numPr>
                <w:ilvl w:val="0"/>
                <w:numId w:val="6"/>
              </w:numPr>
              <w:tabs>
                <w:tab w:val="left" w:pos="815"/>
                <w:tab w:val="left" w:pos="816"/>
              </w:tabs>
              <w:spacing w:line="360" w:lineRule="auto"/>
              <w:ind w:right="233"/>
              <w:rPr>
                <w:b/>
                <w:sz w:val="14"/>
              </w:rPr>
            </w:pPr>
            <w:r>
              <w:rPr>
                <w:b/>
                <w:sz w:val="14"/>
              </w:rPr>
              <w:t>Unterstützung bei der Schaffung einer geeigneten</w:t>
            </w:r>
            <w:r>
              <w:rPr>
                <w:b/>
                <w:spacing w:val="-20"/>
                <w:sz w:val="14"/>
              </w:rPr>
              <w:t xml:space="preserve"> </w:t>
            </w:r>
            <w:proofErr w:type="spellStart"/>
            <w:r>
              <w:rPr>
                <w:b/>
                <w:sz w:val="14"/>
              </w:rPr>
              <w:t>Orga</w:t>
            </w:r>
            <w:proofErr w:type="spellEnd"/>
            <w:r>
              <w:rPr>
                <w:b/>
                <w:sz w:val="14"/>
              </w:rPr>
              <w:t xml:space="preserve">- </w:t>
            </w:r>
            <w:proofErr w:type="spellStart"/>
            <w:r>
              <w:rPr>
                <w:b/>
                <w:sz w:val="14"/>
              </w:rPr>
              <w:t>nisation</w:t>
            </w:r>
            <w:proofErr w:type="spellEnd"/>
            <w:r>
              <w:rPr>
                <w:b/>
                <w:sz w:val="14"/>
              </w:rPr>
              <w:t xml:space="preserve"> und Integration in die</w:t>
            </w:r>
            <w:r>
              <w:rPr>
                <w:b/>
                <w:spacing w:val="-6"/>
                <w:sz w:val="14"/>
              </w:rPr>
              <w:t xml:space="preserve"> </w:t>
            </w:r>
            <w:r>
              <w:rPr>
                <w:b/>
                <w:sz w:val="14"/>
              </w:rPr>
              <w:t>Führungstätigkeit</w:t>
            </w:r>
          </w:p>
          <w:p w:rsidR="004E3513" w:rsidRDefault="00604E2D">
            <w:pPr>
              <w:pStyle w:val="TableParagraph"/>
              <w:numPr>
                <w:ilvl w:val="1"/>
                <w:numId w:val="6"/>
              </w:numPr>
              <w:tabs>
                <w:tab w:val="left" w:pos="815"/>
                <w:tab w:val="left" w:pos="816"/>
              </w:tabs>
              <w:spacing w:line="169" w:lineRule="exact"/>
              <w:ind w:hanging="709"/>
              <w:rPr>
                <w:sz w:val="14"/>
              </w:rPr>
            </w:pPr>
            <w:r>
              <w:rPr>
                <w:sz w:val="14"/>
              </w:rPr>
              <w:t>Integration des Arbeitsschutzes in die</w:t>
            </w:r>
            <w:r>
              <w:rPr>
                <w:spacing w:val="-5"/>
                <w:sz w:val="14"/>
              </w:rPr>
              <w:t xml:space="preserve"> </w:t>
            </w:r>
            <w:r>
              <w:rPr>
                <w:sz w:val="14"/>
              </w:rPr>
              <w:t>Aufbauorganisation</w:t>
            </w:r>
          </w:p>
          <w:p w:rsidR="004E3513" w:rsidRDefault="00604E2D">
            <w:pPr>
              <w:pStyle w:val="TableParagraph"/>
              <w:numPr>
                <w:ilvl w:val="1"/>
                <w:numId w:val="6"/>
              </w:numPr>
              <w:tabs>
                <w:tab w:val="left" w:pos="815"/>
                <w:tab w:val="left" w:pos="816"/>
              </w:tabs>
              <w:spacing w:before="87"/>
              <w:ind w:hanging="709"/>
              <w:rPr>
                <w:sz w:val="14"/>
              </w:rPr>
            </w:pPr>
            <w:r>
              <w:rPr>
                <w:sz w:val="14"/>
              </w:rPr>
              <w:t>Integration des Arbeitsschutzes in die</w:t>
            </w:r>
            <w:r>
              <w:rPr>
                <w:spacing w:val="-9"/>
                <w:sz w:val="14"/>
              </w:rPr>
              <w:t xml:space="preserve"> </w:t>
            </w:r>
            <w:r>
              <w:rPr>
                <w:sz w:val="14"/>
              </w:rPr>
              <w:t>Unternehmensführung</w:t>
            </w:r>
          </w:p>
          <w:p w:rsidR="004E3513" w:rsidRDefault="00604E2D">
            <w:pPr>
              <w:pStyle w:val="TableParagraph"/>
              <w:numPr>
                <w:ilvl w:val="1"/>
                <w:numId w:val="6"/>
              </w:numPr>
              <w:tabs>
                <w:tab w:val="left" w:pos="815"/>
                <w:tab w:val="left" w:pos="816"/>
              </w:tabs>
              <w:spacing w:before="84" w:line="360" w:lineRule="auto"/>
              <w:ind w:left="844" w:right="825" w:hanging="737"/>
              <w:rPr>
                <w:sz w:val="14"/>
              </w:rPr>
            </w:pPr>
            <w:r>
              <w:rPr>
                <w:sz w:val="14"/>
              </w:rPr>
              <w:t>Beratung zu erforderlichen Ressourcen zur</w:t>
            </w:r>
            <w:r>
              <w:rPr>
                <w:spacing w:val="-23"/>
                <w:sz w:val="14"/>
              </w:rPr>
              <w:t xml:space="preserve"> </w:t>
            </w:r>
            <w:r>
              <w:rPr>
                <w:sz w:val="14"/>
              </w:rPr>
              <w:t>Umsetzung der</w:t>
            </w:r>
            <w:r>
              <w:rPr>
                <w:spacing w:val="-2"/>
                <w:sz w:val="14"/>
              </w:rPr>
              <w:t xml:space="preserve"> </w:t>
            </w:r>
            <w:r>
              <w:rPr>
                <w:sz w:val="14"/>
              </w:rPr>
              <w:t>Arbeitsschutzmaßnahmen</w:t>
            </w:r>
          </w:p>
          <w:p w:rsidR="004E3513" w:rsidRDefault="00604E2D">
            <w:pPr>
              <w:pStyle w:val="TableParagraph"/>
              <w:numPr>
                <w:ilvl w:val="1"/>
                <w:numId w:val="6"/>
              </w:numPr>
              <w:tabs>
                <w:tab w:val="left" w:pos="815"/>
                <w:tab w:val="left" w:pos="816"/>
              </w:tabs>
              <w:spacing w:before="1"/>
              <w:ind w:hanging="709"/>
              <w:rPr>
                <w:sz w:val="14"/>
              </w:rPr>
            </w:pPr>
            <w:r>
              <w:rPr>
                <w:sz w:val="14"/>
              </w:rPr>
              <w:t>Kommunikation und Information sichern</w:t>
            </w:r>
          </w:p>
          <w:p w:rsidR="004E3513" w:rsidRDefault="00604E2D">
            <w:pPr>
              <w:pStyle w:val="TableParagraph"/>
              <w:numPr>
                <w:ilvl w:val="1"/>
                <w:numId w:val="6"/>
              </w:numPr>
              <w:tabs>
                <w:tab w:val="left" w:pos="815"/>
                <w:tab w:val="left" w:pos="816"/>
              </w:tabs>
              <w:spacing w:before="84" w:line="360" w:lineRule="auto"/>
              <w:ind w:left="844" w:right="512" w:hanging="737"/>
              <w:rPr>
                <w:sz w:val="14"/>
              </w:rPr>
            </w:pPr>
            <w:r>
              <w:rPr>
                <w:sz w:val="14"/>
              </w:rPr>
              <w:t>Berücksichtigung der Arbeitsschutzbelange in</w:t>
            </w:r>
            <w:r>
              <w:rPr>
                <w:spacing w:val="-27"/>
                <w:sz w:val="14"/>
              </w:rPr>
              <w:t xml:space="preserve"> </w:t>
            </w:r>
            <w:r>
              <w:rPr>
                <w:sz w:val="14"/>
              </w:rPr>
              <w:t>betrieblichen Prozessen</w:t>
            </w:r>
          </w:p>
          <w:p w:rsidR="004E3513" w:rsidRDefault="00604E2D">
            <w:pPr>
              <w:pStyle w:val="TableParagraph"/>
              <w:numPr>
                <w:ilvl w:val="1"/>
                <w:numId w:val="6"/>
              </w:numPr>
              <w:tabs>
                <w:tab w:val="left" w:pos="815"/>
                <w:tab w:val="left" w:pos="816"/>
              </w:tabs>
              <w:spacing w:before="1"/>
              <w:ind w:hanging="709"/>
              <w:rPr>
                <w:sz w:val="14"/>
              </w:rPr>
            </w:pPr>
            <w:r>
              <w:rPr>
                <w:sz w:val="14"/>
              </w:rPr>
              <w:t>Betriebliche arbeitsschutzspezifische Prozesse</w:t>
            </w:r>
            <w:r>
              <w:rPr>
                <w:spacing w:val="-7"/>
                <w:sz w:val="14"/>
              </w:rPr>
              <w:t xml:space="preserve"> </w:t>
            </w:r>
            <w:r>
              <w:rPr>
                <w:sz w:val="14"/>
              </w:rPr>
              <w:t>organisieren</w:t>
            </w:r>
          </w:p>
          <w:p w:rsidR="004E3513" w:rsidRDefault="00604E2D">
            <w:pPr>
              <w:pStyle w:val="TableParagraph"/>
              <w:numPr>
                <w:ilvl w:val="1"/>
                <w:numId w:val="6"/>
              </w:numPr>
              <w:tabs>
                <w:tab w:val="left" w:pos="815"/>
                <w:tab w:val="left" w:pos="816"/>
              </w:tabs>
              <w:spacing w:before="85"/>
              <w:ind w:hanging="709"/>
              <w:rPr>
                <w:sz w:val="14"/>
              </w:rPr>
            </w:pPr>
            <w:r>
              <w:rPr>
                <w:sz w:val="14"/>
              </w:rPr>
              <w:t>Ständige Verbesserung</w:t>
            </w:r>
            <w:r>
              <w:rPr>
                <w:spacing w:val="-2"/>
                <w:sz w:val="14"/>
              </w:rPr>
              <w:t xml:space="preserve"> </w:t>
            </w:r>
            <w:r>
              <w:rPr>
                <w:sz w:val="14"/>
              </w:rPr>
              <w:t>sicherstellen</w:t>
            </w:r>
          </w:p>
        </w:tc>
        <w:tc>
          <w:tcPr>
            <w:tcW w:w="4392" w:type="dxa"/>
          </w:tcPr>
          <w:p w:rsidR="004E3513" w:rsidRDefault="00604E2D">
            <w:pPr>
              <w:pStyle w:val="TableParagraph"/>
              <w:spacing w:line="360" w:lineRule="auto"/>
              <w:ind w:left="105" w:right="125"/>
              <w:rPr>
                <w:sz w:val="14"/>
              </w:rPr>
            </w:pPr>
            <w:r>
              <w:rPr>
                <w:sz w:val="14"/>
              </w:rPr>
              <w:t xml:space="preserve">Wir helfen Ihnen, die Prozesse in Ihrem Unternehmen so zu organisieren, </w:t>
            </w:r>
            <w:proofErr w:type="spellStart"/>
            <w:r>
              <w:rPr>
                <w:sz w:val="14"/>
              </w:rPr>
              <w:t>daß</w:t>
            </w:r>
            <w:proofErr w:type="spellEnd"/>
            <w:r>
              <w:rPr>
                <w:sz w:val="14"/>
              </w:rPr>
              <w:t xml:space="preserve"> sich der Arbeitsschutz in Ihre </w:t>
            </w:r>
            <w:proofErr w:type="spellStart"/>
            <w:r>
              <w:rPr>
                <w:sz w:val="14"/>
              </w:rPr>
              <w:t>Organi</w:t>
            </w:r>
            <w:proofErr w:type="spellEnd"/>
            <w:r>
              <w:rPr>
                <w:sz w:val="14"/>
              </w:rPr>
              <w:t xml:space="preserve">- </w:t>
            </w:r>
            <w:proofErr w:type="spellStart"/>
            <w:r>
              <w:rPr>
                <w:sz w:val="14"/>
              </w:rPr>
              <w:t>sation</w:t>
            </w:r>
            <w:proofErr w:type="spellEnd"/>
            <w:r>
              <w:rPr>
                <w:sz w:val="14"/>
              </w:rPr>
              <w:t xml:space="preserve"> </w:t>
            </w:r>
            <w:proofErr w:type="spellStart"/>
            <w:r>
              <w:rPr>
                <w:sz w:val="14"/>
              </w:rPr>
              <w:t>einpaßt</w:t>
            </w:r>
            <w:proofErr w:type="spellEnd"/>
            <w:r>
              <w:rPr>
                <w:sz w:val="14"/>
              </w:rPr>
              <w:t xml:space="preserve">. Wir arbeiten an fortwährenden Verbesse- </w:t>
            </w:r>
            <w:proofErr w:type="spellStart"/>
            <w:r>
              <w:rPr>
                <w:sz w:val="14"/>
              </w:rPr>
              <w:t>rungen</w:t>
            </w:r>
            <w:proofErr w:type="spellEnd"/>
            <w:r>
              <w:rPr>
                <w:sz w:val="14"/>
              </w:rPr>
              <w:t xml:space="preserve"> der Prozesse.</w:t>
            </w:r>
          </w:p>
        </w:tc>
      </w:tr>
      <w:tr w:rsidR="004E3513">
        <w:trPr>
          <w:trHeight w:val="1530"/>
        </w:trPr>
        <w:tc>
          <w:tcPr>
            <w:tcW w:w="5496" w:type="dxa"/>
          </w:tcPr>
          <w:p w:rsidR="004E3513" w:rsidRDefault="00604E2D">
            <w:pPr>
              <w:pStyle w:val="TableParagraph"/>
              <w:numPr>
                <w:ilvl w:val="0"/>
                <w:numId w:val="5"/>
              </w:numPr>
              <w:tabs>
                <w:tab w:val="left" w:pos="815"/>
                <w:tab w:val="left" w:pos="816"/>
              </w:tabs>
              <w:ind w:hanging="709"/>
              <w:rPr>
                <w:b/>
                <w:sz w:val="14"/>
              </w:rPr>
            </w:pPr>
            <w:r>
              <w:rPr>
                <w:b/>
                <w:sz w:val="14"/>
              </w:rPr>
              <w:t>Untersuchung nach</w:t>
            </w:r>
            <w:r>
              <w:rPr>
                <w:b/>
                <w:spacing w:val="1"/>
                <w:sz w:val="14"/>
              </w:rPr>
              <w:t xml:space="preserve"> </w:t>
            </w:r>
            <w:r>
              <w:rPr>
                <w:b/>
                <w:sz w:val="14"/>
              </w:rPr>
              <w:t>Ereignissen</w:t>
            </w:r>
          </w:p>
          <w:p w:rsidR="004E3513" w:rsidRDefault="00604E2D">
            <w:pPr>
              <w:pStyle w:val="TableParagraph"/>
              <w:numPr>
                <w:ilvl w:val="1"/>
                <w:numId w:val="5"/>
              </w:numPr>
              <w:tabs>
                <w:tab w:val="left" w:pos="815"/>
                <w:tab w:val="left" w:pos="816"/>
              </w:tabs>
              <w:spacing w:before="85" w:line="360" w:lineRule="auto"/>
              <w:ind w:right="221" w:hanging="687"/>
              <w:rPr>
                <w:sz w:val="14"/>
              </w:rPr>
            </w:pPr>
            <w:r>
              <w:rPr>
                <w:sz w:val="14"/>
              </w:rPr>
              <w:t>Untersuchungen von Ereignissen, Ursachenanalysen und deren Auswertungen</w:t>
            </w:r>
          </w:p>
          <w:p w:rsidR="004E3513" w:rsidRDefault="00604E2D">
            <w:pPr>
              <w:pStyle w:val="TableParagraph"/>
              <w:numPr>
                <w:ilvl w:val="1"/>
                <w:numId w:val="5"/>
              </w:numPr>
              <w:tabs>
                <w:tab w:val="left" w:pos="815"/>
                <w:tab w:val="left" w:pos="816"/>
              </w:tabs>
              <w:spacing w:line="360" w:lineRule="auto"/>
              <w:ind w:right="620" w:hanging="687"/>
              <w:rPr>
                <w:sz w:val="14"/>
              </w:rPr>
            </w:pPr>
            <w:r>
              <w:rPr>
                <w:sz w:val="14"/>
              </w:rPr>
              <w:t>Ermitteln von Unfallschwerpunkten sowie Schwerpunkten arbeitsbedingter</w:t>
            </w:r>
            <w:r>
              <w:rPr>
                <w:spacing w:val="-2"/>
                <w:sz w:val="14"/>
              </w:rPr>
              <w:t xml:space="preserve"> </w:t>
            </w:r>
            <w:r>
              <w:rPr>
                <w:sz w:val="14"/>
              </w:rPr>
              <w:t>Erkrankungen</w:t>
            </w:r>
          </w:p>
          <w:p w:rsidR="004E3513" w:rsidRDefault="00604E2D">
            <w:pPr>
              <w:pStyle w:val="TableParagraph"/>
              <w:numPr>
                <w:ilvl w:val="1"/>
                <w:numId w:val="5"/>
              </w:numPr>
              <w:tabs>
                <w:tab w:val="left" w:pos="815"/>
                <w:tab w:val="left" w:pos="816"/>
              </w:tabs>
              <w:spacing w:line="169" w:lineRule="exact"/>
              <w:ind w:left="815" w:hanging="709"/>
              <w:rPr>
                <w:sz w:val="14"/>
              </w:rPr>
            </w:pPr>
            <w:r>
              <w:rPr>
                <w:sz w:val="14"/>
              </w:rPr>
              <w:t>Verbesserungsvorschläge</w:t>
            </w:r>
          </w:p>
          <w:p w:rsidR="002F15EE" w:rsidRPr="002F15EE" w:rsidRDefault="002F15EE" w:rsidP="002F15EE"/>
          <w:p w:rsidR="002F15EE" w:rsidRPr="002F15EE" w:rsidRDefault="002F15EE" w:rsidP="002F15EE"/>
          <w:p w:rsidR="002F15EE" w:rsidRPr="002F15EE" w:rsidRDefault="002F15EE" w:rsidP="002F15EE"/>
          <w:p w:rsidR="002F15EE" w:rsidRPr="002F15EE" w:rsidRDefault="002F15EE" w:rsidP="002F15EE"/>
          <w:p w:rsidR="002F15EE" w:rsidRPr="002F15EE" w:rsidRDefault="002F15EE" w:rsidP="002F15EE"/>
          <w:p w:rsidR="002F15EE" w:rsidRPr="002F15EE" w:rsidRDefault="002F15EE" w:rsidP="002F15EE"/>
          <w:p w:rsidR="002F15EE" w:rsidRPr="002F15EE" w:rsidRDefault="002F15EE" w:rsidP="002F15EE"/>
          <w:p w:rsidR="002F15EE" w:rsidRPr="002F15EE" w:rsidRDefault="002F15EE" w:rsidP="002F15EE"/>
          <w:p w:rsidR="002F15EE" w:rsidRPr="002F15EE" w:rsidRDefault="002F15EE" w:rsidP="002F15EE"/>
          <w:p w:rsidR="002F15EE" w:rsidRPr="002F15EE" w:rsidRDefault="002F15EE" w:rsidP="002F15EE">
            <w:pPr>
              <w:tabs>
                <w:tab w:val="left" w:pos="1615"/>
              </w:tabs>
            </w:pPr>
            <w:r>
              <w:tab/>
            </w:r>
          </w:p>
        </w:tc>
        <w:tc>
          <w:tcPr>
            <w:tcW w:w="4392" w:type="dxa"/>
          </w:tcPr>
          <w:p w:rsidR="004E3513" w:rsidRDefault="00604E2D">
            <w:pPr>
              <w:pStyle w:val="TableParagraph"/>
              <w:spacing w:line="360" w:lineRule="auto"/>
              <w:ind w:left="105" w:right="280"/>
              <w:rPr>
                <w:sz w:val="14"/>
              </w:rPr>
            </w:pPr>
            <w:r>
              <w:rPr>
                <w:sz w:val="14"/>
              </w:rPr>
              <w:t xml:space="preserve">Wir untersuchen Unfallursachen und schlagen Verbesse- </w:t>
            </w:r>
            <w:proofErr w:type="spellStart"/>
            <w:r>
              <w:rPr>
                <w:sz w:val="14"/>
              </w:rPr>
              <w:t>rungen</w:t>
            </w:r>
            <w:proofErr w:type="spellEnd"/>
            <w:r>
              <w:rPr>
                <w:sz w:val="14"/>
              </w:rPr>
              <w:t xml:space="preserve"> vor.</w:t>
            </w:r>
          </w:p>
          <w:p w:rsidR="002F15EE" w:rsidRPr="002F15EE" w:rsidRDefault="002F15EE" w:rsidP="002F15EE"/>
          <w:p w:rsidR="002F15EE" w:rsidRPr="002F15EE" w:rsidRDefault="002F15EE" w:rsidP="002F15EE"/>
          <w:p w:rsidR="002F15EE" w:rsidRPr="002F15EE" w:rsidRDefault="002F15EE" w:rsidP="002F15EE"/>
          <w:p w:rsidR="002F15EE" w:rsidRPr="002F15EE" w:rsidRDefault="002F15EE" w:rsidP="002F15EE"/>
          <w:p w:rsidR="002F15EE" w:rsidRPr="002F15EE" w:rsidRDefault="002F15EE" w:rsidP="002F15EE"/>
          <w:p w:rsidR="002F15EE" w:rsidRPr="002F15EE" w:rsidRDefault="002F15EE" w:rsidP="002F15EE"/>
          <w:p w:rsidR="002F15EE" w:rsidRPr="002F15EE" w:rsidRDefault="002F15EE" w:rsidP="002F15EE"/>
          <w:p w:rsidR="002F15EE" w:rsidRPr="002F15EE" w:rsidRDefault="002F15EE" w:rsidP="002F15EE"/>
          <w:p w:rsidR="002F15EE" w:rsidRPr="002F15EE" w:rsidRDefault="002F15EE" w:rsidP="002F15EE"/>
          <w:p w:rsidR="002F15EE" w:rsidRPr="002F15EE" w:rsidRDefault="002F15EE" w:rsidP="002F15EE"/>
          <w:p w:rsidR="002F15EE" w:rsidRPr="002F15EE" w:rsidRDefault="002F15EE" w:rsidP="002F15EE"/>
          <w:p w:rsidR="002F15EE" w:rsidRPr="002F15EE" w:rsidRDefault="002F15EE" w:rsidP="002F15EE"/>
          <w:p w:rsidR="002F15EE" w:rsidRPr="002F15EE" w:rsidRDefault="002F15EE" w:rsidP="002F15EE"/>
          <w:p w:rsidR="002F15EE" w:rsidRPr="002F15EE" w:rsidRDefault="002F15EE" w:rsidP="002F15EE">
            <w:pPr>
              <w:tabs>
                <w:tab w:val="left" w:pos="3421"/>
              </w:tabs>
            </w:pPr>
            <w:r>
              <w:tab/>
            </w:r>
          </w:p>
        </w:tc>
      </w:tr>
    </w:tbl>
    <w:p w:rsidR="004E3513" w:rsidRDefault="004E3513">
      <w:pPr>
        <w:spacing w:line="360" w:lineRule="auto"/>
        <w:rPr>
          <w:sz w:val="14"/>
        </w:rPr>
        <w:sectPr w:rsidR="004E3513">
          <w:footerReference w:type="default" r:id="rId8"/>
          <w:type w:val="continuous"/>
          <w:pgSz w:w="11910" w:h="16850"/>
          <w:pgMar w:top="620" w:right="640" w:bottom="920" w:left="940" w:header="720" w:footer="726" w:gutter="0"/>
          <w:pgNumType w:start="1"/>
          <w:cols w:space="720"/>
        </w:sect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1"/>
        <w:gridCol w:w="3967"/>
      </w:tblGrid>
      <w:tr w:rsidR="004E3513">
        <w:trPr>
          <w:trHeight w:val="376"/>
        </w:trPr>
        <w:tc>
          <w:tcPr>
            <w:tcW w:w="5921" w:type="dxa"/>
          </w:tcPr>
          <w:p w:rsidR="004E3513" w:rsidRDefault="00604E2D">
            <w:pPr>
              <w:pStyle w:val="TableParagraph"/>
              <w:spacing w:before="123"/>
              <w:ind w:left="107"/>
              <w:rPr>
                <w:b/>
                <w:sz w:val="14"/>
              </w:rPr>
            </w:pPr>
            <w:r>
              <w:rPr>
                <w:b/>
                <w:sz w:val="14"/>
              </w:rPr>
              <w:lastRenderedPageBreak/>
              <w:t>Was ist gefordert (Vorschriftentext DGUV 2)?</w:t>
            </w:r>
          </w:p>
        </w:tc>
        <w:tc>
          <w:tcPr>
            <w:tcW w:w="3967" w:type="dxa"/>
          </w:tcPr>
          <w:p w:rsidR="004E3513" w:rsidRDefault="00604E2D">
            <w:pPr>
              <w:pStyle w:val="TableParagraph"/>
              <w:spacing w:before="123"/>
              <w:ind w:left="105"/>
              <w:rPr>
                <w:b/>
                <w:sz w:val="14"/>
              </w:rPr>
            </w:pPr>
            <w:r>
              <w:rPr>
                <w:b/>
                <w:sz w:val="14"/>
              </w:rPr>
              <w:t>Was machen wir (Erläuterungen)?</w:t>
            </w:r>
          </w:p>
        </w:tc>
      </w:tr>
      <w:tr w:rsidR="004E3513">
        <w:trPr>
          <w:trHeight w:val="2550"/>
        </w:trPr>
        <w:tc>
          <w:tcPr>
            <w:tcW w:w="5921" w:type="dxa"/>
          </w:tcPr>
          <w:p w:rsidR="004E3513" w:rsidRDefault="00604E2D">
            <w:pPr>
              <w:pStyle w:val="TableParagraph"/>
              <w:numPr>
                <w:ilvl w:val="0"/>
                <w:numId w:val="4"/>
              </w:numPr>
              <w:tabs>
                <w:tab w:val="left" w:pos="803"/>
                <w:tab w:val="left" w:pos="804"/>
              </w:tabs>
              <w:spacing w:line="360" w:lineRule="auto"/>
              <w:ind w:right="845" w:hanging="697"/>
              <w:rPr>
                <w:b/>
                <w:sz w:val="14"/>
              </w:rPr>
            </w:pPr>
            <w:r>
              <w:rPr>
                <w:b/>
                <w:sz w:val="14"/>
              </w:rPr>
              <w:t>Allgemeine Beratung von Arbeitgebern und</w:t>
            </w:r>
            <w:r>
              <w:rPr>
                <w:b/>
                <w:spacing w:val="-21"/>
                <w:sz w:val="14"/>
              </w:rPr>
              <w:t xml:space="preserve"> </w:t>
            </w:r>
            <w:r>
              <w:rPr>
                <w:b/>
                <w:sz w:val="14"/>
              </w:rPr>
              <w:t xml:space="preserve">Führungs- </w:t>
            </w:r>
            <w:proofErr w:type="spellStart"/>
            <w:r>
              <w:rPr>
                <w:b/>
                <w:sz w:val="14"/>
              </w:rPr>
              <w:t>kräften</w:t>
            </w:r>
            <w:proofErr w:type="spellEnd"/>
            <w:r>
              <w:rPr>
                <w:b/>
                <w:sz w:val="14"/>
              </w:rPr>
              <w:t xml:space="preserve">, betrieblichen Interessenvertretungen, Be – </w:t>
            </w:r>
            <w:proofErr w:type="spellStart"/>
            <w:r>
              <w:rPr>
                <w:b/>
                <w:sz w:val="14"/>
              </w:rPr>
              <w:t>schäftigten</w:t>
            </w:r>
            <w:proofErr w:type="spellEnd"/>
          </w:p>
          <w:p w:rsidR="004E3513" w:rsidRDefault="00604E2D">
            <w:pPr>
              <w:pStyle w:val="TableParagraph"/>
              <w:numPr>
                <w:ilvl w:val="1"/>
                <w:numId w:val="4"/>
              </w:numPr>
              <w:tabs>
                <w:tab w:val="left" w:pos="815"/>
                <w:tab w:val="left" w:pos="816"/>
              </w:tabs>
              <w:spacing w:line="360" w:lineRule="auto"/>
              <w:ind w:right="280" w:hanging="738"/>
              <w:rPr>
                <w:sz w:val="14"/>
              </w:rPr>
            </w:pPr>
            <w:r>
              <w:rPr>
                <w:sz w:val="14"/>
              </w:rPr>
              <w:t xml:space="preserve">Beratung zu Rechtsgrundlagen, Stand der Technik und </w:t>
            </w:r>
            <w:proofErr w:type="spellStart"/>
            <w:r>
              <w:rPr>
                <w:sz w:val="14"/>
              </w:rPr>
              <w:t>Arbeitsmedi</w:t>
            </w:r>
            <w:proofErr w:type="spellEnd"/>
            <w:r>
              <w:rPr>
                <w:sz w:val="14"/>
              </w:rPr>
              <w:t xml:space="preserve">- </w:t>
            </w:r>
            <w:proofErr w:type="spellStart"/>
            <w:r>
              <w:rPr>
                <w:sz w:val="14"/>
              </w:rPr>
              <w:t>zin</w:t>
            </w:r>
            <w:proofErr w:type="spellEnd"/>
            <w:r>
              <w:rPr>
                <w:sz w:val="14"/>
              </w:rPr>
              <w:t>, wissenschaftlichen</w:t>
            </w:r>
            <w:r>
              <w:rPr>
                <w:spacing w:val="3"/>
                <w:sz w:val="14"/>
              </w:rPr>
              <w:t xml:space="preserve"> </w:t>
            </w:r>
            <w:r>
              <w:rPr>
                <w:sz w:val="14"/>
              </w:rPr>
              <w:t>Erkenntnissen</w:t>
            </w:r>
          </w:p>
          <w:p w:rsidR="004E3513" w:rsidRDefault="00604E2D">
            <w:pPr>
              <w:pStyle w:val="TableParagraph"/>
              <w:numPr>
                <w:ilvl w:val="1"/>
                <w:numId w:val="4"/>
              </w:numPr>
              <w:tabs>
                <w:tab w:val="left" w:pos="815"/>
                <w:tab w:val="left" w:pos="817"/>
              </w:tabs>
              <w:spacing w:before="1"/>
              <w:ind w:left="816" w:hanging="709"/>
              <w:rPr>
                <w:sz w:val="14"/>
              </w:rPr>
            </w:pPr>
            <w:r>
              <w:rPr>
                <w:sz w:val="14"/>
              </w:rPr>
              <w:t>Beantwortung von Anfragen</w:t>
            </w:r>
          </w:p>
          <w:p w:rsidR="004E3513" w:rsidRDefault="00604E2D">
            <w:pPr>
              <w:pStyle w:val="TableParagraph"/>
              <w:numPr>
                <w:ilvl w:val="1"/>
                <w:numId w:val="4"/>
              </w:numPr>
              <w:tabs>
                <w:tab w:val="left" w:pos="815"/>
                <w:tab w:val="left" w:pos="817"/>
              </w:tabs>
              <w:spacing w:before="85" w:line="360" w:lineRule="auto"/>
              <w:ind w:left="794" w:right="850" w:hanging="687"/>
              <w:rPr>
                <w:sz w:val="14"/>
              </w:rPr>
            </w:pPr>
            <w:r>
              <w:rPr>
                <w:sz w:val="14"/>
              </w:rPr>
              <w:t>Verbreitung der Information im Unternehmen,</w:t>
            </w:r>
            <w:r>
              <w:rPr>
                <w:spacing w:val="-28"/>
                <w:sz w:val="14"/>
              </w:rPr>
              <w:t xml:space="preserve"> </w:t>
            </w:r>
            <w:r>
              <w:rPr>
                <w:sz w:val="14"/>
              </w:rPr>
              <w:t>einschließlich Teambesprechungen</w:t>
            </w:r>
          </w:p>
          <w:p w:rsidR="004E3513" w:rsidRDefault="00604E2D">
            <w:pPr>
              <w:pStyle w:val="TableParagraph"/>
              <w:numPr>
                <w:ilvl w:val="1"/>
                <w:numId w:val="4"/>
              </w:numPr>
              <w:tabs>
                <w:tab w:val="left" w:pos="815"/>
                <w:tab w:val="left" w:pos="817"/>
              </w:tabs>
              <w:ind w:left="816" w:hanging="709"/>
              <w:rPr>
                <w:sz w:val="14"/>
              </w:rPr>
            </w:pPr>
            <w:r>
              <w:rPr>
                <w:sz w:val="14"/>
              </w:rPr>
              <w:t>Externe Beratung zu speziellen Problemen des</w:t>
            </w:r>
            <w:r>
              <w:rPr>
                <w:spacing w:val="-10"/>
                <w:sz w:val="14"/>
              </w:rPr>
              <w:t xml:space="preserve"> </w:t>
            </w:r>
            <w:proofErr w:type="spellStart"/>
            <w:r>
              <w:rPr>
                <w:sz w:val="14"/>
              </w:rPr>
              <w:t>Arbeitsschut</w:t>
            </w:r>
            <w:proofErr w:type="spellEnd"/>
            <w:r>
              <w:rPr>
                <w:sz w:val="14"/>
              </w:rPr>
              <w:t>-</w:t>
            </w:r>
          </w:p>
          <w:p w:rsidR="004E3513" w:rsidRDefault="00604E2D">
            <w:pPr>
              <w:pStyle w:val="TableParagraph"/>
              <w:spacing w:before="85"/>
              <w:ind w:left="844"/>
              <w:rPr>
                <w:sz w:val="14"/>
              </w:rPr>
            </w:pPr>
            <w:proofErr w:type="spellStart"/>
            <w:r>
              <w:rPr>
                <w:sz w:val="14"/>
              </w:rPr>
              <w:t>zes</w:t>
            </w:r>
            <w:proofErr w:type="spellEnd"/>
            <w:r>
              <w:rPr>
                <w:sz w:val="14"/>
              </w:rPr>
              <w:t xml:space="preserve"> organisieren</w:t>
            </w:r>
          </w:p>
        </w:tc>
        <w:tc>
          <w:tcPr>
            <w:tcW w:w="3967" w:type="dxa"/>
          </w:tcPr>
          <w:p w:rsidR="004E3513" w:rsidRDefault="00604E2D">
            <w:pPr>
              <w:pStyle w:val="TableParagraph"/>
              <w:spacing w:line="360" w:lineRule="auto"/>
              <w:ind w:left="105" w:right="209"/>
              <w:rPr>
                <w:sz w:val="14"/>
              </w:rPr>
            </w:pPr>
            <w:r>
              <w:rPr>
                <w:sz w:val="14"/>
              </w:rPr>
              <w:t>Wir beraten Sie zu neuen und alten Vorschriften im Arbeitsschutz. Wir kümmern uns bei Bedarf um externe Beratung zu Spezialfragen.</w:t>
            </w:r>
          </w:p>
        </w:tc>
      </w:tr>
      <w:tr w:rsidR="004E3513">
        <w:trPr>
          <w:trHeight w:val="2298"/>
        </w:trPr>
        <w:tc>
          <w:tcPr>
            <w:tcW w:w="5921" w:type="dxa"/>
          </w:tcPr>
          <w:p w:rsidR="004E3513" w:rsidRDefault="00604E2D">
            <w:pPr>
              <w:pStyle w:val="TableParagraph"/>
              <w:numPr>
                <w:ilvl w:val="0"/>
                <w:numId w:val="3"/>
              </w:numPr>
              <w:tabs>
                <w:tab w:val="left" w:pos="803"/>
                <w:tab w:val="left" w:pos="804"/>
              </w:tabs>
              <w:spacing w:before="3" w:line="360" w:lineRule="auto"/>
              <w:ind w:right="792" w:hanging="697"/>
              <w:rPr>
                <w:b/>
                <w:sz w:val="14"/>
              </w:rPr>
            </w:pPr>
            <w:r>
              <w:rPr>
                <w:b/>
                <w:sz w:val="14"/>
              </w:rPr>
              <w:t>Erstellung von Dokumentationen, Erfüllung von</w:t>
            </w:r>
            <w:r>
              <w:rPr>
                <w:b/>
                <w:spacing w:val="-21"/>
                <w:sz w:val="14"/>
              </w:rPr>
              <w:t xml:space="preserve"> </w:t>
            </w:r>
            <w:r>
              <w:rPr>
                <w:b/>
                <w:sz w:val="14"/>
              </w:rPr>
              <w:t xml:space="preserve">Melde- </w:t>
            </w:r>
            <w:proofErr w:type="spellStart"/>
            <w:r>
              <w:rPr>
                <w:b/>
                <w:sz w:val="14"/>
              </w:rPr>
              <w:t>pflichen</w:t>
            </w:r>
            <w:proofErr w:type="spellEnd"/>
          </w:p>
          <w:p w:rsidR="004E3513" w:rsidRDefault="00604E2D">
            <w:pPr>
              <w:pStyle w:val="TableParagraph"/>
              <w:numPr>
                <w:ilvl w:val="1"/>
                <w:numId w:val="3"/>
              </w:numPr>
              <w:tabs>
                <w:tab w:val="left" w:pos="815"/>
                <w:tab w:val="left" w:pos="816"/>
              </w:tabs>
              <w:spacing w:line="169" w:lineRule="exact"/>
              <w:ind w:hanging="709"/>
              <w:rPr>
                <w:sz w:val="14"/>
              </w:rPr>
            </w:pPr>
            <w:r>
              <w:rPr>
                <w:sz w:val="14"/>
              </w:rPr>
              <w:t>Unterstützung bei der Erstellung von</w:t>
            </w:r>
            <w:r>
              <w:rPr>
                <w:spacing w:val="-8"/>
                <w:sz w:val="14"/>
              </w:rPr>
              <w:t xml:space="preserve"> </w:t>
            </w:r>
            <w:r>
              <w:rPr>
                <w:sz w:val="14"/>
              </w:rPr>
              <w:t>Dokumentationen</w:t>
            </w:r>
          </w:p>
          <w:p w:rsidR="004E3513" w:rsidRDefault="00604E2D">
            <w:pPr>
              <w:pStyle w:val="TableParagraph"/>
              <w:numPr>
                <w:ilvl w:val="1"/>
                <w:numId w:val="3"/>
              </w:numPr>
              <w:tabs>
                <w:tab w:val="left" w:pos="815"/>
                <w:tab w:val="left" w:pos="816"/>
              </w:tabs>
              <w:spacing w:before="86" w:line="360" w:lineRule="auto"/>
              <w:ind w:left="844" w:right="407" w:hanging="737"/>
              <w:rPr>
                <w:sz w:val="14"/>
              </w:rPr>
            </w:pPr>
            <w:r>
              <w:rPr>
                <w:sz w:val="14"/>
              </w:rPr>
              <w:t>Unterstützung bei der Erfüllung von Meldepflichten gegenüber</w:t>
            </w:r>
            <w:r>
              <w:rPr>
                <w:spacing w:val="-27"/>
                <w:sz w:val="14"/>
              </w:rPr>
              <w:t xml:space="preserve"> </w:t>
            </w:r>
            <w:r>
              <w:rPr>
                <w:sz w:val="14"/>
              </w:rPr>
              <w:t>den zuständigen Behörden und</w:t>
            </w:r>
            <w:r>
              <w:rPr>
                <w:spacing w:val="-7"/>
                <w:sz w:val="14"/>
              </w:rPr>
              <w:t xml:space="preserve"> </w:t>
            </w:r>
            <w:r>
              <w:rPr>
                <w:sz w:val="14"/>
              </w:rPr>
              <w:t>Unfallversicherungsträgern</w:t>
            </w:r>
          </w:p>
          <w:p w:rsidR="004E3513" w:rsidRDefault="00604E2D">
            <w:pPr>
              <w:pStyle w:val="TableParagraph"/>
              <w:numPr>
                <w:ilvl w:val="1"/>
                <w:numId w:val="3"/>
              </w:numPr>
              <w:tabs>
                <w:tab w:val="left" w:pos="815"/>
                <w:tab w:val="left" w:pos="816"/>
              </w:tabs>
              <w:spacing w:line="362" w:lineRule="auto"/>
              <w:ind w:left="844" w:right="426" w:hanging="738"/>
              <w:rPr>
                <w:sz w:val="14"/>
              </w:rPr>
            </w:pPr>
            <w:r>
              <w:rPr>
                <w:sz w:val="14"/>
              </w:rPr>
              <w:t>Dokumentation von Vorschlägen an den Arbeitgeber</w:t>
            </w:r>
            <w:r>
              <w:rPr>
                <w:spacing w:val="-29"/>
                <w:sz w:val="14"/>
              </w:rPr>
              <w:t xml:space="preserve"> </w:t>
            </w:r>
            <w:r>
              <w:rPr>
                <w:sz w:val="14"/>
              </w:rPr>
              <w:t>einschließlich Angabe des jeweiligen</w:t>
            </w:r>
            <w:r>
              <w:rPr>
                <w:spacing w:val="1"/>
                <w:sz w:val="14"/>
              </w:rPr>
              <w:t xml:space="preserve"> </w:t>
            </w:r>
            <w:r>
              <w:rPr>
                <w:sz w:val="14"/>
              </w:rPr>
              <w:t>Umsetzungsstandes</w:t>
            </w:r>
          </w:p>
          <w:p w:rsidR="004E3513" w:rsidRDefault="00604E2D">
            <w:pPr>
              <w:pStyle w:val="TableParagraph"/>
              <w:numPr>
                <w:ilvl w:val="1"/>
                <w:numId w:val="3"/>
              </w:numPr>
              <w:tabs>
                <w:tab w:val="left" w:pos="815"/>
                <w:tab w:val="left" w:pos="816"/>
              </w:tabs>
              <w:spacing w:line="168" w:lineRule="exact"/>
              <w:ind w:hanging="709"/>
              <w:rPr>
                <w:sz w:val="14"/>
              </w:rPr>
            </w:pPr>
            <w:r>
              <w:rPr>
                <w:sz w:val="14"/>
              </w:rPr>
              <w:t>Dokumentation zur eigenen Tätigkeit und zur Inanspruchnahme</w:t>
            </w:r>
            <w:r>
              <w:rPr>
                <w:spacing w:val="-17"/>
                <w:sz w:val="14"/>
              </w:rPr>
              <w:t xml:space="preserve"> </w:t>
            </w:r>
            <w:r>
              <w:rPr>
                <w:sz w:val="14"/>
              </w:rPr>
              <w:t>der</w:t>
            </w:r>
          </w:p>
          <w:p w:rsidR="004E3513" w:rsidRDefault="00604E2D">
            <w:pPr>
              <w:pStyle w:val="TableParagraph"/>
              <w:spacing w:before="83"/>
              <w:ind w:left="844"/>
              <w:rPr>
                <w:sz w:val="14"/>
              </w:rPr>
            </w:pPr>
            <w:r>
              <w:rPr>
                <w:sz w:val="14"/>
              </w:rPr>
              <w:t>Einsatzzeiten</w:t>
            </w:r>
          </w:p>
        </w:tc>
        <w:tc>
          <w:tcPr>
            <w:tcW w:w="3967" w:type="dxa"/>
          </w:tcPr>
          <w:p w:rsidR="004E3513" w:rsidRDefault="00604E2D">
            <w:pPr>
              <w:pStyle w:val="TableParagraph"/>
              <w:spacing w:before="3" w:line="360" w:lineRule="auto"/>
              <w:ind w:left="105" w:right="126"/>
              <w:rPr>
                <w:sz w:val="14"/>
              </w:rPr>
            </w:pPr>
            <w:r>
              <w:rPr>
                <w:sz w:val="14"/>
              </w:rPr>
              <w:t xml:space="preserve">Wir unterstützen Sie im </w:t>
            </w:r>
            <w:proofErr w:type="gramStart"/>
            <w:r>
              <w:rPr>
                <w:sz w:val="14"/>
              </w:rPr>
              <w:t>allgemeinen</w:t>
            </w:r>
            <w:proofErr w:type="gramEnd"/>
            <w:r>
              <w:rPr>
                <w:sz w:val="14"/>
              </w:rPr>
              <w:t xml:space="preserve"> „Papierkrieg‟ mit Behörden und anderen Stellen, den Arbeits- </w:t>
            </w:r>
            <w:proofErr w:type="spellStart"/>
            <w:r>
              <w:rPr>
                <w:sz w:val="14"/>
              </w:rPr>
              <w:t>schutz</w:t>
            </w:r>
            <w:proofErr w:type="spellEnd"/>
            <w:r>
              <w:rPr>
                <w:sz w:val="14"/>
              </w:rPr>
              <w:t xml:space="preserve"> betreffend. Wir erstellen erforderliche schrift- </w:t>
            </w:r>
            <w:proofErr w:type="spellStart"/>
            <w:r>
              <w:rPr>
                <w:sz w:val="14"/>
              </w:rPr>
              <w:t>liche</w:t>
            </w:r>
            <w:proofErr w:type="spellEnd"/>
            <w:r>
              <w:rPr>
                <w:sz w:val="14"/>
              </w:rPr>
              <w:t xml:space="preserve"> Standarddokumente.</w:t>
            </w:r>
          </w:p>
        </w:tc>
      </w:tr>
      <w:tr w:rsidR="004E3513">
        <w:trPr>
          <w:trHeight w:val="2550"/>
        </w:trPr>
        <w:tc>
          <w:tcPr>
            <w:tcW w:w="5921" w:type="dxa"/>
          </w:tcPr>
          <w:p w:rsidR="004E3513" w:rsidRDefault="00604E2D">
            <w:pPr>
              <w:pStyle w:val="TableParagraph"/>
              <w:numPr>
                <w:ilvl w:val="0"/>
                <w:numId w:val="2"/>
              </w:numPr>
              <w:tabs>
                <w:tab w:val="left" w:pos="815"/>
                <w:tab w:val="left" w:pos="816"/>
              </w:tabs>
              <w:ind w:hanging="709"/>
              <w:rPr>
                <w:b/>
                <w:sz w:val="14"/>
              </w:rPr>
            </w:pPr>
            <w:r>
              <w:rPr>
                <w:b/>
                <w:sz w:val="14"/>
              </w:rPr>
              <w:t>Mitwirken in betrieblichen</w:t>
            </w:r>
            <w:r>
              <w:rPr>
                <w:b/>
                <w:spacing w:val="-15"/>
                <w:sz w:val="14"/>
              </w:rPr>
              <w:t xml:space="preserve"> </w:t>
            </w:r>
            <w:r>
              <w:rPr>
                <w:b/>
                <w:sz w:val="14"/>
              </w:rPr>
              <w:t>Besprechungen</w:t>
            </w:r>
          </w:p>
          <w:p w:rsidR="004E3513" w:rsidRDefault="00604E2D">
            <w:pPr>
              <w:pStyle w:val="TableParagraph"/>
              <w:numPr>
                <w:ilvl w:val="1"/>
                <w:numId w:val="2"/>
              </w:numPr>
              <w:tabs>
                <w:tab w:val="left" w:pos="815"/>
                <w:tab w:val="left" w:pos="816"/>
              </w:tabs>
              <w:spacing w:before="85"/>
              <w:ind w:hanging="709"/>
              <w:rPr>
                <w:sz w:val="14"/>
              </w:rPr>
            </w:pPr>
            <w:r>
              <w:rPr>
                <w:sz w:val="14"/>
              </w:rPr>
              <w:t>Direkte persönliche Beratung von</w:t>
            </w:r>
            <w:r>
              <w:rPr>
                <w:spacing w:val="-24"/>
                <w:sz w:val="14"/>
              </w:rPr>
              <w:t xml:space="preserve"> </w:t>
            </w:r>
            <w:r>
              <w:rPr>
                <w:sz w:val="14"/>
              </w:rPr>
              <w:t>Arbeitgebern</w:t>
            </w:r>
          </w:p>
          <w:p w:rsidR="004E3513" w:rsidRDefault="00604E2D">
            <w:pPr>
              <w:pStyle w:val="TableParagraph"/>
              <w:numPr>
                <w:ilvl w:val="1"/>
                <w:numId w:val="2"/>
              </w:numPr>
              <w:tabs>
                <w:tab w:val="left" w:pos="815"/>
                <w:tab w:val="left" w:pos="816"/>
              </w:tabs>
              <w:spacing w:before="86" w:line="360" w:lineRule="auto"/>
              <w:ind w:left="844" w:right="822" w:hanging="737"/>
              <w:rPr>
                <w:sz w:val="14"/>
              </w:rPr>
            </w:pPr>
            <w:r>
              <w:rPr>
                <w:sz w:val="14"/>
              </w:rPr>
              <w:t>Teilnahme an Dienstgesprächen des Arbeitgebers mit</w:t>
            </w:r>
            <w:r>
              <w:rPr>
                <w:spacing w:val="-24"/>
                <w:sz w:val="14"/>
              </w:rPr>
              <w:t xml:space="preserve"> </w:t>
            </w:r>
            <w:r>
              <w:rPr>
                <w:sz w:val="14"/>
              </w:rPr>
              <w:t>seinen Führungskräften</w:t>
            </w:r>
          </w:p>
          <w:p w:rsidR="004E3513" w:rsidRDefault="00604E2D">
            <w:pPr>
              <w:pStyle w:val="TableParagraph"/>
              <w:numPr>
                <w:ilvl w:val="1"/>
                <w:numId w:val="2"/>
              </w:numPr>
              <w:tabs>
                <w:tab w:val="left" w:pos="815"/>
                <w:tab w:val="left" w:pos="816"/>
              </w:tabs>
              <w:spacing w:line="362" w:lineRule="auto"/>
              <w:ind w:left="844" w:right="819" w:hanging="737"/>
              <w:rPr>
                <w:sz w:val="14"/>
              </w:rPr>
            </w:pPr>
            <w:r>
              <w:rPr>
                <w:sz w:val="14"/>
              </w:rPr>
              <w:t>Teilnahme an Besprechungen der betrieblichen</w:t>
            </w:r>
            <w:r>
              <w:rPr>
                <w:spacing w:val="-24"/>
                <w:sz w:val="14"/>
              </w:rPr>
              <w:t xml:space="preserve"> </w:t>
            </w:r>
            <w:r>
              <w:rPr>
                <w:sz w:val="14"/>
              </w:rPr>
              <w:t>Beauftragten entsprechend §§ 9, 10 und 11</w:t>
            </w:r>
            <w:r>
              <w:rPr>
                <w:spacing w:val="-12"/>
                <w:sz w:val="14"/>
              </w:rPr>
              <w:t xml:space="preserve"> </w:t>
            </w:r>
            <w:r>
              <w:rPr>
                <w:sz w:val="14"/>
              </w:rPr>
              <w:t>Arbeitssicherheitsgesetz</w:t>
            </w:r>
          </w:p>
          <w:p w:rsidR="004E3513" w:rsidRDefault="00604E2D">
            <w:pPr>
              <w:pStyle w:val="TableParagraph"/>
              <w:numPr>
                <w:ilvl w:val="1"/>
                <w:numId w:val="2"/>
              </w:numPr>
              <w:tabs>
                <w:tab w:val="left" w:pos="815"/>
                <w:tab w:val="left" w:pos="816"/>
              </w:tabs>
              <w:spacing w:line="360" w:lineRule="auto"/>
              <w:ind w:left="844" w:right="971" w:hanging="737"/>
              <w:rPr>
                <w:sz w:val="14"/>
              </w:rPr>
            </w:pPr>
            <w:r>
              <w:rPr>
                <w:sz w:val="14"/>
              </w:rPr>
              <w:t>Teilnahme an sonstigen Besprechungen, einschließlich</w:t>
            </w:r>
            <w:r>
              <w:rPr>
                <w:spacing w:val="-24"/>
                <w:sz w:val="14"/>
              </w:rPr>
              <w:t xml:space="preserve"> </w:t>
            </w:r>
            <w:r>
              <w:rPr>
                <w:sz w:val="14"/>
              </w:rPr>
              <w:t xml:space="preserve">Be- </w:t>
            </w:r>
            <w:proofErr w:type="spellStart"/>
            <w:r>
              <w:rPr>
                <w:sz w:val="14"/>
              </w:rPr>
              <w:t>triebsversammlung</w:t>
            </w:r>
            <w:proofErr w:type="spellEnd"/>
          </w:p>
          <w:p w:rsidR="004E3513" w:rsidRDefault="00604E2D">
            <w:pPr>
              <w:pStyle w:val="TableParagraph"/>
              <w:numPr>
                <w:ilvl w:val="1"/>
                <w:numId w:val="2"/>
              </w:numPr>
              <w:tabs>
                <w:tab w:val="left" w:pos="815"/>
                <w:tab w:val="left" w:pos="816"/>
              </w:tabs>
              <w:ind w:hanging="709"/>
              <w:rPr>
                <w:sz w:val="14"/>
              </w:rPr>
            </w:pPr>
            <w:r>
              <w:rPr>
                <w:sz w:val="14"/>
              </w:rPr>
              <w:t>Nutzung eines ständigen Kontaktes mit</w:t>
            </w:r>
            <w:r>
              <w:rPr>
                <w:spacing w:val="-4"/>
                <w:sz w:val="14"/>
              </w:rPr>
              <w:t xml:space="preserve"> </w:t>
            </w:r>
            <w:r>
              <w:rPr>
                <w:sz w:val="14"/>
              </w:rPr>
              <w:t>Führungskräften</w:t>
            </w:r>
          </w:p>
          <w:p w:rsidR="004E3513" w:rsidRDefault="00604E2D">
            <w:pPr>
              <w:pStyle w:val="TableParagraph"/>
              <w:numPr>
                <w:ilvl w:val="1"/>
                <w:numId w:val="2"/>
              </w:numPr>
              <w:tabs>
                <w:tab w:val="left" w:pos="815"/>
                <w:tab w:val="left" w:pos="816"/>
              </w:tabs>
              <w:spacing w:before="81"/>
              <w:ind w:hanging="709"/>
              <w:rPr>
                <w:sz w:val="14"/>
              </w:rPr>
            </w:pPr>
            <w:r>
              <w:rPr>
                <w:sz w:val="14"/>
              </w:rPr>
              <w:t>Sitzung des</w:t>
            </w:r>
            <w:r>
              <w:rPr>
                <w:spacing w:val="-3"/>
                <w:sz w:val="14"/>
              </w:rPr>
              <w:t xml:space="preserve"> </w:t>
            </w:r>
            <w:r>
              <w:rPr>
                <w:sz w:val="14"/>
              </w:rPr>
              <w:t>Arbeitsschutzausschusses</w:t>
            </w:r>
          </w:p>
        </w:tc>
        <w:tc>
          <w:tcPr>
            <w:tcW w:w="3967" w:type="dxa"/>
          </w:tcPr>
          <w:p w:rsidR="004E3513" w:rsidRDefault="00604E2D">
            <w:pPr>
              <w:pStyle w:val="TableParagraph"/>
              <w:spacing w:line="360" w:lineRule="auto"/>
              <w:ind w:left="105" w:right="310"/>
              <w:rPr>
                <w:sz w:val="14"/>
              </w:rPr>
            </w:pPr>
            <w:r>
              <w:rPr>
                <w:sz w:val="14"/>
              </w:rPr>
              <w:t>Wir installieren bei entsprechender Betriebsgröße einen Arbeitssicherheits-</w:t>
            </w:r>
            <w:proofErr w:type="spellStart"/>
            <w:r>
              <w:rPr>
                <w:sz w:val="14"/>
              </w:rPr>
              <w:t>Ausschuß</w:t>
            </w:r>
            <w:proofErr w:type="spellEnd"/>
            <w:r>
              <w:rPr>
                <w:sz w:val="14"/>
              </w:rPr>
              <w:t xml:space="preserve"> (ASA), in dem Anliegen des Arbeitsschutzes besprochen werden. Wir beraten und nehmen an Besprechungen (am Termin A und B) teil.</w:t>
            </w:r>
          </w:p>
        </w:tc>
      </w:tr>
      <w:tr w:rsidR="004E3513">
        <w:trPr>
          <w:trHeight w:val="1533"/>
        </w:trPr>
        <w:tc>
          <w:tcPr>
            <w:tcW w:w="5921" w:type="dxa"/>
          </w:tcPr>
          <w:p w:rsidR="004E3513" w:rsidRDefault="00604E2D">
            <w:pPr>
              <w:pStyle w:val="TableParagraph"/>
              <w:numPr>
                <w:ilvl w:val="0"/>
                <w:numId w:val="1"/>
              </w:numPr>
              <w:tabs>
                <w:tab w:val="left" w:pos="815"/>
                <w:tab w:val="left" w:pos="816"/>
              </w:tabs>
              <w:ind w:hanging="709"/>
              <w:rPr>
                <w:b/>
                <w:sz w:val="14"/>
              </w:rPr>
            </w:pPr>
            <w:r>
              <w:rPr>
                <w:b/>
                <w:sz w:val="14"/>
              </w:rPr>
              <w:t>Selbstorganisation</w:t>
            </w:r>
          </w:p>
          <w:p w:rsidR="004E3513" w:rsidRDefault="00604E2D">
            <w:pPr>
              <w:pStyle w:val="TableParagraph"/>
              <w:numPr>
                <w:ilvl w:val="1"/>
                <w:numId w:val="1"/>
              </w:numPr>
              <w:tabs>
                <w:tab w:val="left" w:pos="815"/>
                <w:tab w:val="left" w:pos="816"/>
              </w:tabs>
              <w:spacing w:before="87"/>
              <w:ind w:hanging="709"/>
              <w:rPr>
                <w:sz w:val="14"/>
              </w:rPr>
            </w:pPr>
            <w:r>
              <w:rPr>
                <w:sz w:val="14"/>
              </w:rPr>
              <w:t>Ständige Fortbildung organisieren (Aktualisierung und</w:t>
            </w:r>
            <w:r>
              <w:rPr>
                <w:spacing w:val="-16"/>
                <w:sz w:val="14"/>
              </w:rPr>
              <w:t xml:space="preserve"> </w:t>
            </w:r>
            <w:r>
              <w:rPr>
                <w:sz w:val="14"/>
              </w:rPr>
              <w:t>Erweiterung)</w:t>
            </w:r>
          </w:p>
          <w:p w:rsidR="004E3513" w:rsidRDefault="00604E2D">
            <w:pPr>
              <w:pStyle w:val="TableParagraph"/>
              <w:numPr>
                <w:ilvl w:val="1"/>
                <w:numId w:val="1"/>
              </w:numPr>
              <w:tabs>
                <w:tab w:val="left" w:pos="815"/>
                <w:tab w:val="left" w:pos="816"/>
              </w:tabs>
              <w:spacing w:before="84"/>
              <w:ind w:hanging="709"/>
              <w:rPr>
                <w:sz w:val="14"/>
              </w:rPr>
            </w:pPr>
            <w:r>
              <w:rPr>
                <w:sz w:val="14"/>
              </w:rPr>
              <w:t>Wissensmanagement entwickeln und</w:t>
            </w:r>
            <w:r>
              <w:rPr>
                <w:spacing w:val="-4"/>
                <w:sz w:val="14"/>
              </w:rPr>
              <w:t xml:space="preserve"> </w:t>
            </w:r>
            <w:r>
              <w:rPr>
                <w:sz w:val="14"/>
              </w:rPr>
              <w:t>nutzen</w:t>
            </w:r>
          </w:p>
          <w:p w:rsidR="004E3513" w:rsidRDefault="00604E2D">
            <w:pPr>
              <w:pStyle w:val="TableParagraph"/>
              <w:numPr>
                <w:ilvl w:val="1"/>
                <w:numId w:val="1"/>
              </w:numPr>
              <w:tabs>
                <w:tab w:val="left" w:pos="815"/>
                <w:tab w:val="left" w:pos="816"/>
              </w:tabs>
              <w:spacing w:before="85"/>
              <w:ind w:hanging="709"/>
              <w:rPr>
                <w:sz w:val="14"/>
              </w:rPr>
            </w:pPr>
            <w:r>
              <w:rPr>
                <w:sz w:val="14"/>
              </w:rPr>
              <w:t>Erfassen und Aufarbeiten von Hinweisen der</w:t>
            </w:r>
            <w:r>
              <w:rPr>
                <w:spacing w:val="-6"/>
                <w:sz w:val="14"/>
              </w:rPr>
              <w:t xml:space="preserve"> </w:t>
            </w:r>
            <w:r>
              <w:rPr>
                <w:sz w:val="14"/>
              </w:rPr>
              <w:t>Beschäftigten</w:t>
            </w:r>
          </w:p>
          <w:p w:rsidR="004E3513" w:rsidRDefault="00604E2D">
            <w:pPr>
              <w:pStyle w:val="TableParagraph"/>
              <w:numPr>
                <w:ilvl w:val="1"/>
                <w:numId w:val="1"/>
              </w:numPr>
              <w:tabs>
                <w:tab w:val="left" w:pos="815"/>
                <w:tab w:val="left" w:pos="816"/>
              </w:tabs>
              <w:spacing w:before="6" w:line="250" w:lineRule="atLeast"/>
              <w:ind w:left="794" w:right="104" w:hanging="687"/>
              <w:rPr>
                <w:sz w:val="14"/>
              </w:rPr>
            </w:pPr>
            <w:r>
              <w:rPr>
                <w:sz w:val="14"/>
              </w:rPr>
              <w:t>Erfahrungsaustausch insbesondere mit den</w:t>
            </w:r>
            <w:r>
              <w:rPr>
                <w:spacing w:val="-29"/>
                <w:sz w:val="14"/>
              </w:rPr>
              <w:t xml:space="preserve"> </w:t>
            </w:r>
            <w:r>
              <w:rPr>
                <w:sz w:val="14"/>
              </w:rPr>
              <w:t>Unfallversicherungsträgern und den zuständigen Behörden</w:t>
            </w:r>
            <w:r>
              <w:rPr>
                <w:spacing w:val="-3"/>
                <w:sz w:val="14"/>
              </w:rPr>
              <w:t xml:space="preserve"> </w:t>
            </w:r>
            <w:r>
              <w:rPr>
                <w:sz w:val="14"/>
              </w:rPr>
              <w:t>nutzen</w:t>
            </w:r>
          </w:p>
        </w:tc>
        <w:tc>
          <w:tcPr>
            <w:tcW w:w="3967" w:type="dxa"/>
          </w:tcPr>
          <w:p w:rsidR="004E3513" w:rsidRDefault="00604E2D">
            <w:pPr>
              <w:pStyle w:val="TableParagraph"/>
              <w:spacing w:line="360" w:lineRule="auto"/>
              <w:ind w:left="105" w:right="321"/>
              <w:rPr>
                <w:sz w:val="14"/>
              </w:rPr>
            </w:pPr>
            <w:r>
              <w:rPr>
                <w:sz w:val="14"/>
              </w:rPr>
              <w:t xml:space="preserve">Wir bilden uns weiter und gehen Hinweisen von Beschäftigten nach. Wir pflegen Erfahrungsaus- tausch mit Behörden und </w:t>
            </w:r>
            <w:proofErr w:type="spellStart"/>
            <w:r>
              <w:rPr>
                <w:sz w:val="14"/>
              </w:rPr>
              <w:t>Berufgenossenschaften</w:t>
            </w:r>
            <w:proofErr w:type="spellEnd"/>
            <w:r>
              <w:rPr>
                <w:sz w:val="14"/>
              </w:rPr>
              <w:t>.</w:t>
            </w:r>
          </w:p>
        </w:tc>
      </w:tr>
    </w:tbl>
    <w:p w:rsidR="00604E2D" w:rsidRDefault="00604E2D"/>
    <w:sectPr w:rsidR="00604E2D">
      <w:pgSz w:w="11910" w:h="16850"/>
      <w:pgMar w:top="840" w:right="640" w:bottom="920" w:left="940" w:header="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CE2" w:rsidRDefault="00E03CE2">
      <w:r>
        <w:separator/>
      </w:r>
    </w:p>
  </w:endnote>
  <w:endnote w:type="continuationSeparator" w:id="0">
    <w:p w:rsidR="00E03CE2" w:rsidRDefault="00E0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13" w:rsidRDefault="00E03CE2">
    <w:pPr>
      <w:pStyle w:val="Textkrper"/>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36.05pt;margin-top:801.2pt;width:364.3pt;height:10.5pt;z-index:-251658752;mso-position-horizontal-relative:page;mso-position-vertical-relative:page" filled="f" stroked="f">
          <v:textbox style="mso-next-textbox:#_x0000_s2049" inset="0,0,0,0">
            <w:txbxContent>
              <w:p w:rsidR="004E3513" w:rsidRDefault="00604E2D">
                <w:pPr>
                  <w:pStyle w:val="Textkrper"/>
                  <w:spacing w:before="19"/>
                  <w:ind w:left="20"/>
                </w:pPr>
                <w:r>
                  <w:t xml:space="preserve">Leistungsbeschreibung zur 6-600 Grundbetreuung nach DGUV Vorschrift 2, S. </w:t>
                </w:r>
                <w:r>
                  <w:fldChar w:fldCharType="begin"/>
                </w:r>
                <w:r>
                  <w:instrText xml:space="preserve"> PAGE </w:instrText>
                </w:r>
                <w:r>
                  <w:fldChar w:fldCharType="separate"/>
                </w:r>
                <w:r>
                  <w:t>1</w:t>
                </w:r>
                <w:r>
                  <w:fldChar w:fldCharType="end"/>
                </w:r>
                <w:r>
                  <w:t xml:space="preserve"> von 2, Stand </w:t>
                </w:r>
                <w:r w:rsidR="00013B3D">
                  <w:t>0</w:t>
                </w:r>
                <w:r>
                  <w:t>1-</w:t>
                </w:r>
                <w:r w:rsidR="002F15EE">
                  <w:t>20</w:t>
                </w:r>
                <w:r w:rsidR="00013B3D">
                  <w:t>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CE2" w:rsidRDefault="00E03CE2">
      <w:r>
        <w:separator/>
      </w:r>
    </w:p>
  </w:footnote>
  <w:footnote w:type="continuationSeparator" w:id="0">
    <w:p w:rsidR="00E03CE2" w:rsidRDefault="00E03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EDA"/>
    <w:multiLevelType w:val="multilevel"/>
    <w:tmpl w:val="0EAEAE50"/>
    <w:lvl w:ilvl="0">
      <w:start w:val="8"/>
      <w:numFmt w:val="decimal"/>
      <w:lvlText w:val="%1"/>
      <w:lvlJc w:val="left"/>
      <w:pPr>
        <w:ind w:left="815" w:hanging="708"/>
        <w:jc w:val="left"/>
      </w:pPr>
      <w:rPr>
        <w:rFonts w:ascii="Verdana" w:eastAsia="Verdana" w:hAnsi="Verdana" w:cs="Verdana" w:hint="default"/>
        <w:b/>
        <w:bCs/>
        <w:w w:val="99"/>
        <w:sz w:val="14"/>
        <w:szCs w:val="14"/>
        <w:lang w:val="de-DE" w:eastAsia="de-DE" w:bidi="de-DE"/>
      </w:rPr>
    </w:lvl>
    <w:lvl w:ilvl="1">
      <w:start w:val="1"/>
      <w:numFmt w:val="decimal"/>
      <w:lvlText w:val="%1.%2"/>
      <w:lvlJc w:val="left"/>
      <w:pPr>
        <w:ind w:left="815" w:hanging="708"/>
        <w:jc w:val="left"/>
      </w:pPr>
      <w:rPr>
        <w:rFonts w:ascii="Verdana" w:eastAsia="Verdana" w:hAnsi="Verdana" w:cs="Verdana" w:hint="default"/>
        <w:spacing w:val="-1"/>
        <w:w w:val="99"/>
        <w:sz w:val="14"/>
        <w:szCs w:val="14"/>
        <w:lang w:val="de-DE" w:eastAsia="de-DE" w:bidi="de-DE"/>
      </w:rPr>
    </w:lvl>
    <w:lvl w:ilvl="2">
      <w:numFmt w:val="bullet"/>
      <w:lvlText w:val="•"/>
      <w:lvlJc w:val="left"/>
      <w:pPr>
        <w:ind w:left="1838" w:hanging="708"/>
      </w:pPr>
      <w:rPr>
        <w:rFonts w:hint="default"/>
        <w:lang w:val="de-DE" w:eastAsia="de-DE" w:bidi="de-DE"/>
      </w:rPr>
    </w:lvl>
    <w:lvl w:ilvl="3">
      <w:numFmt w:val="bullet"/>
      <w:lvlText w:val="•"/>
      <w:lvlJc w:val="left"/>
      <w:pPr>
        <w:ind w:left="2347" w:hanging="708"/>
      </w:pPr>
      <w:rPr>
        <w:rFonts w:hint="default"/>
        <w:lang w:val="de-DE" w:eastAsia="de-DE" w:bidi="de-DE"/>
      </w:rPr>
    </w:lvl>
    <w:lvl w:ilvl="4">
      <w:numFmt w:val="bullet"/>
      <w:lvlText w:val="•"/>
      <w:lvlJc w:val="left"/>
      <w:pPr>
        <w:ind w:left="2856" w:hanging="708"/>
      </w:pPr>
      <w:rPr>
        <w:rFonts w:hint="default"/>
        <w:lang w:val="de-DE" w:eastAsia="de-DE" w:bidi="de-DE"/>
      </w:rPr>
    </w:lvl>
    <w:lvl w:ilvl="5">
      <w:numFmt w:val="bullet"/>
      <w:lvlText w:val="•"/>
      <w:lvlJc w:val="left"/>
      <w:pPr>
        <w:ind w:left="3365" w:hanging="708"/>
      </w:pPr>
      <w:rPr>
        <w:rFonts w:hint="default"/>
        <w:lang w:val="de-DE" w:eastAsia="de-DE" w:bidi="de-DE"/>
      </w:rPr>
    </w:lvl>
    <w:lvl w:ilvl="6">
      <w:numFmt w:val="bullet"/>
      <w:lvlText w:val="•"/>
      <w:lvlJc w:val="left"/>
      <w:pPr>
        <w:ind w:left="3874" w:hanging="708"/>
      </w:pPr>
      <w:rPr>
        <w:rFonts w:hint="default"/>
        <w:lang w:val="de-DE" w:eastAsia="de-DE" w:bidi="de-DE"/>
      </w:rPr>
    </w:lvl>
    <w:lvl w:ilvl="7">
      <w:numFmt w:val="bullet"/>
      <w:lvlText w:val="•"/>
      <w:lvlJc w:val="left"/>
      <w:pPr>
        <w:ind w:left="4383" w:hanging="708"/>
      </w:pPr>
      <w:rPr>
        <w:rFonts w:hint="default"/>
        <w:lang w:val="de-DE" w:eastAsia="de-DE" w:bidi="de-DE"/>
      </w:rPr>
    </w:lvl>
    <w:lvl w:ilvl="8">
      <w:numFmt w:val="bullet"/>
      <w:lvlText w:val="•"/>
      <w:lvlJc w:val="left"/>
      <w:pPr>
        <w:ind w:left="4892" w:hanging="708"/>
      </w:pPr>
      <w:rPr>
        <w:rFonts w:hint="default"/>
        <w:lang w:val="de-DE" w:eastAsia="de-DE" w:bidi="de-DE"/>
      </w:rPr>
    </w:lvl>
  </w:abstractNum>
  <w:abstractNum w:abstractNumId="1" w15:restartNumberingAfterBreak="0">
    <w:nsid w:val="0C9B542A"/>
    <w:multiLevelType w:val="multilevel"/>
    <w:tmpl w:val="D788FE7C"/>
    <w:lvl w:ilvl="0">
      <w:start w:val="2"/>
      <w:numFmt w:val="decimal"/>
      <w:lvlText w:val="%1"/>
      <w:lvlJc w:val="left"/>
      <w:pPr>
        <w:ind w:left="815" w:hanging="708"/>
        <w:jc w:val="left"/>
      </w:pPr>
      <w:rPr>
        <w:rFonts w:ascii="Verdana" w:eastAsia="Verdana" w:hAnsi="Verdana" w:cs="Verdana" w:hint="default"/>
        <w:b/>
        <w:bCs/>
        <w:w w:val="99"/>
        <w:sz w:val="14"/>
        <w:szCs w:val="14"/>
        <w:lang w:val="de-DE" w:eastAsia="de-DE" w:bidi="de-DE"/>
      </w:rPr>
    </w:lvl>
    <w:lvl w:ilvl="1">
      <w:start w:val="1"/>
      <w:numFmt w:val="decimal"/>
      <w:lvlText w:val="%1.%2"/>
      <w:lvlJc w:val="left"/>
      <w:pPr>
        <w:ind w:left="827" w:hanging="720"/>
        <w:jc w:val="left"/>
      </w:pPr>
      <w:rPr>
        <w:rFonts w:ascii="Verdana" w:eastAsia="Verdana" w:hAnsi="Verdana" w:cs="Verdana" w:hint="default"/>
        <w:spacing w:val="-1"/>
        <w:w w:val="99"/>
        <w:sz w:val="14"/>
        <w:szCs w:val="14"/>
        <w:lang w:val="de-DE" w:eastAsia="de-DE" w:bidi="de-DE"/>
      </w:rPr>
    </w:lvl>
    <w:lvl w:ilvl="2">
      <w:numFmt w:val="bullet"/>
      <w:lvlText w:val="•"/>
      <w:lvlJc w:val="left"/>
      <w:pPr>
        <w:ind w:left="1753" w:hanging="720"/>
      </w:pPr>
      <w:rPr>
        <w:rFonts w:hint="default"/>
        <w:lang w:val="de-DE" w:eastAsia="de-DE" w:bidi="de-DE"/>
      </w:rPr>
    </w:lvl>
    <w:lvl w:ilvl="3">
      <w:numFmt w:val="bullet"/>
      <w:lvlText w:val="•"/>
      <w:lvlJc w:val="left"/>
      <w:pPr>
        <w:ind w:left="2219" w:hanging="720"/>
      </w:pPr>
      <w:rPr>
        <w:rFonts w:hint="default"/>
        <w:lang w:val="de-DE" w:eastAsia="de-DE" w:bidi="de-DE"/>
      </w:rPr>
    </w:lvl>
    <w:lvl w:ilvl="4">
      <w:numFmt w:val="bullet"/>
      <w:lvlText w:val="•"/>
      <w:lvlJc w:val="left"/>
      <w:pPr>
        <w:ind w:left="2686" w:hanging="720"/>
      </w:pPr>
      <w:rPr>
        <w:rFonts w:hint="default"/>
        <w:lang w:val="de-DE" w:eastAsia="de-DE" w:bidi="de-DE"/>
      </w:rPr>
    </w:lvl>
    <w:lvl w:ilvl="5">
      <w:numFmt w:val="bullet"/>
      <w:lvlText w:val="•"/>
      <w:lvlJc w:val="left"/>
      <w:pPr>
        <w:ind w:left="3153" w:hanging="720"/>
      </w:pPr>
      <w:rPr>
        <w:rFonts w:hint="default"/>
        <w:lang w:val="de-DE" w:eastAsia="de-DE" w:bidi="de-DE"/>
      </w:rPr>
    </w:lvl>
    <w:lvl w:ilvl="6">
      <w:numFmt w:val="bullet"/>
      <w:lvlText w:val="•"/>
      <w:lvlJc w:val="left"/>
      <w:pPr>
        <w:ind w:left="3619" w:hanging="720"/>
      </w:pPr>
      <w:rPr>
        <w:rFonts w:hint="default"/>
        <w:lang w:val="de-DE" w:eastAsia="de-DE" w:bidi="de-DE"/>
      </w:rPr>
    </w:lvl>
    <w:lvl w:ilvl="7">
      <w:numFmt w:val="bullet"/>
      <w:lvlText w:val="•"/>
      <w:lvlJc w:val="left"/>
      <w:pPr>
        <w:ind w:left="4086" w:hanging="720"/>
      </w:pPr>
      <w:rPr>
        <w:rFonts w:hint="default"/>
        <w:lang w:val="de-DE" w:eastAsia="de-DE" w:bidi="de-DE"/>
      </w:rPr>
    </w:lvl>
    <w:lvl w:ilvl="8">
      <w:numFmt w:val="bullet"/>
      <w:lvlText w:val="•"/>
      <w:lvlJc w:val="left"/>
      <w:pPr>
        <w:ind w:left="4552" w:hanging="720"/>
      </w:pPr>
      <w:rPr>
        <w:rFonts w:hint="default"/>
        <w:lang w:val="de-DE" w:eastAsia="de-DE" w:bidi="de-DE"/>
      </w:rPr>
    </w:lvl>
  </w:abstractNum>
  <w:abstractNum w:abstractNumId="2" w15:restartNumberingAfterBreak="0">
    <w:nsid w:val="110A56A0"/>
    <w:multiLevelType w:val="multilevel"/>
    <w:tmpl w:val="5F3CD7A2"/>
    <w:lvl w:ilvl="0">
      <w:start w:val="3"/>
      <w:numFmt w:val="decimal"/>
      <w:lvlText w:val="%1"/>
      <w:lvlJc w:val="left"/>
      <w:pPr>
        <w:ind w:left="815" w:hanging="708"/>
        <w:jc w:val="left"/>
      </w:pPr>
      <w:rPr>
        <w:rFonts w:ascii="Verdana" w:eastAsia="Verdana" w:hAnsi="Verdana" w:cs="Verdana" w:hint="default"/>
        <w:b/>
        <w:bCs/>
        <w:w w:val="99"/>
        <w:sz w:val="14"/>
        <w:szCs w:val="14"/>
        <w:lang w:val="de-DE" w:eastAsia="de-DE" w:bidi="de-DE"/>
      </w:rPr>
    </w:lvl>
    <w:lvl w:ilvl="1">
      <w:start w:val="1"/>
      <w:numFmt w:val="decimal"/>
      <w:lvlText w:val="%1.%2"/>
      <w:lvlJc w:val="left"/>
      <w:pPr>
        <w:ind w:left="827" w:hanging="720"/>
        <w:jc w:val="left"/>
      </w:pPr>
      <w:rPr>
        <w:rFonts w:ascii="Verdana" w:eastAsia="Verdana" w:hAnsi="Verdana" w:cs="Verdana" w:hint="default"/>
        <w:spacing w:val="-1"/>
        <w:w w:val="99"/>
        <w:sz w:val="14"/>
        <w:szCs w:val="14"/>
        <w:lang w:val="de-DE" w:eastAsia="de-DE" w:bidi="de-DE"/>
      </w:rPr>
    </w:lvl>
    <w:lvl w:ilvl="2">
      <w:numFmt w:val="bullet"/>
      <w:lvlText w:val="•"/>
      <w:lvlJc w:val="left"/>
      <w:pPr>
        <w:ind w:left="1753" w:hanging="720"/>
      </w:pPr>
      <w:rPr>
        <w:rFonts w:hint="default"/>
        <w:lang w:val="de-DE" w:eastAsia="de-DE" w:bidi="de-DE"/>
      </w:rPr>
    </w:lvl>
    <w:lvl w:ilvl="3">
      <w:numFmt w:val="bullet"/>
      <w:lvlText w:val="•"/>
      <w:lvlJc w:val="left"/>
      <w:pPr>
        <w:ind w:left="2219" w:hanging="720"/>
      </w:pPr>
      <w:rPr>
        <w:rFonts w:hint="default"/>
        <w:lang w:val="de-DE" w:eastAsia="de-DE" w:bidi="de-DE"/>
      </w:rPr>
    </w:lvl>
    <w:lvl w:ilvl="4">
      <w:numFmt w:val="bullet"/>
      <w:lvlText w:val="•"/>
      <w:lvlJc w:val="left"/>
      <w:pPr>
        <w:ind w:left="2686" w:hanging="720"/>
      </w:pPr>
      <w:rPr>
        <w:rFonts w:hint="default"/>
        <w:lang w:val="de-DE" w:eastAsia="de-DE" w:bidi="de-DE"/>
      </w:rPr>
    </w:lvl>
    <w:lvl w:ilvl="5">
      <w:numFmt w:val="bullet"/>
      <w:lvlText w:val="•"/>
      <w:lvlJc w:val="left"/>
      <w:pPr>
        <w:ind w:left="3153" w:hanging="720"/>
      </w:pPr>
      <w:rPr>
        <w:rFonts w:hint="default"/>
        <w:lang w:val="de-DE" w:eastAsia="de-DE" w:bidi="de-DE"/>
      </w:rPr>
    </w:lvl>
    <w:lvl w:ilvl="6">
      <w:numFmt w:val="bullet"/>
      <w:lvlText w:val="•"/>
      <w:lvlJc w:val="left"/>
      <w:pPr>
        <w:ind w:left="3619" w:hanging="720"/>
      </w:pPr>
      <w:rPr>
        <w:rFonts w:hint="default"/>
        <w:lang w:val="de-DE" w:eastAsia="de-DE" w:bidi="de-DE"/>
      </w:rPr>
    </w:lvl>
    <w:lvl w:ilvl="7">
      <w:numFmt w:val="bullet"/>
      <w:lvlText w:val="•"/>
      <w:lvlJc w:val="left"/>
      <w:pPr>
        <w:ind w:left="4086" w:hanging="720"/>
      </w:pPr>
      <w:rPr>
        <w:rFonts w:hint="default"/>
        <w:lang w:val="de-DE" w:eastAsia="de-DE" w:bidi="de-DE"/>
      </w:rPr>
    </w:lvl>
    <w:lvl w:ilvl="8">
      <w:numFmt w:val="bullet"/>
      <w:lvlText w:val="•"/>
      <w:lvlJc w:val="left"/>
      <w:pPr>
        <w:ind w:left="4552" w:hanging="720"/>
      </w:pPr>
      <w:rPr>
        <w:rFonts w:hint="default"/>
        <w:lang w:val="de-DE" w:eastAsia="de-DE" w:bidi="de-DE"/>
      </w:rPr>
    </w:lvl>
  </w:abstractNum>
  <w:abstractNum w:abstractNumId="3" w15:restartNumberingAfterBreak="0">
    <w:nsid w:val="14483AC4"/>
    <w:multiLevelType w:val="multilevel"/>
    <w:tmpl w:val="0F22E8AE"/>
    <w:lvl w:ilvl="0">
      <w:start w:val="9"/>
      <w:numFmt w:val="decimal"/>
      <w:lvlText w:val="%1"/>
      <w:lvlJc w:val="left"/>
      <w:pPr>
        <w:ind w:left="815" w:hanging="708"/>
        <w:jc w:val="left"/>
      </w:pPr>
      <w:rPr>
        <w:rFonts w:ascii="Verdana" w:eastAsia="Verdana" w:hAnsi="Verdana" w:cs="Verdana" w:hint="default"/>
        <w:b/>
        <w:bCs/>
        <w:w w:val="99"/>
        <w:sz w:val="14"/>
        <w:szCs w:val="14"/>
        <w:lang w:val="de-DE" w:eastAsia="de-DE" w:bidi="de-DE"/>
      </w:rPr>
    </w:lvl>
    <w:lvl w:ilvl="1">
      <w:start w:val="1"/>
      <w:numFmt w:val="decimal"/>
      <w:lvlText w:val="%1.%2"/>
      <w:lvlJc w:val="left"/>
      <w:pPr>
        <w:ind w:left="815" w:hanging="708"/>
        <w:jc w:val="left"/>
      </w:pPr>
      <w:rPr>
        <w:rFonts w:ascii="Verdana" w:eastAsia="Verdana" w:hAnsi="Verdana" w:cs="Verdana" w:hint="default"/>
        <w:spacing w:val="-1"/>
        <w:w w:val="99"/>
        <w:sz w:val="14"/>
        <w:szCs w:val="14"/>
        <w:lang w:val="de-DE" w:eastAsia="de-DE" w:bidi="de-DE"/>
      </w:rPr>
    </w:lvl>
    <w:lvl w:ilvl="2">
      <w:numFmt w:val="bullet"/>
      <w:lvlText w:val="•"/>
      <w:lvlJc w:val="left"/>
      <w:pPr>
        <w:ind w:left="1838" w:hanging="708"/>
      </w:pPr>
      <w:rPr>
        <w:rFonts w:hint="default"/>
        <w:lang w:val="de-DE" w:eastAsia="de-DE" w:bidi="de-DE"/>
      </w:rPr>
    </w:lvl>
    <w:lvl w:ilvl="3">
      <w:numFmt w:val="bullet"/>
      <w:lvlText w:val="•"/>
      <w:lvlJc w:val="left"/>
      <w:pPr>
        <w:ind w:left="2347" w:hanging="708"/>
      </w:pPr>
      <w:rPr>
        <w:rFonts w:hint="default"/>
        <w:lang w:val="de-DE" w:eastAsia="de-DE" w:bidi="de-DE"/>
      </w:rPr>
    </w:lvl>
    <w:lvl w:ilvl="4">
      <w:numFmt w:val="bullet"/>
      <w:lvlText w:val="•"/>
      <w:lvlJc w:val="left"/>
      <w:pPr>
        <w:ind w:left="2856" w:hanging="708"/>
      </w:pPr>
      <w:rPr>
        <w:rFonts w:hint="default"/>
        <w:lang w:val="de-DE" w:eastAsia="de-DE" w:bidi="de-DE"/>
      </w:rPr>
    </w:lvl>
    <w:lvl w:ilvl="5">
      <w:numFmt w:val="bullet"/>
      <w:lvlText w:val="•"/>
      <w:lvlJc w:val="left"/>
      <w:pPr>
        <w:ind w:left="3365" w:hanging="708"/>
      </w:pPr>
      <w:rPr>
        <w:rFonts w:hint="default"/>
        <w:lang w:val="de-DE" w:eastAsia="de-DE" w:bidi="de-DE"/>
      </w:rPr>
    </w:lvl>
    <w:lvl w:ilvl="6">
      <w:numFmt w:val="bullet"/>
      <w:lvlText w:val="•"/>
      <w:lvlJc w:val="left"/>
      <w:pPr>
        <w:ind w:left="3874" w:hanging="708"/>
      </w:pPr>
      <w:rPr>
        <w:rFonts w:hint="default"/>
        <w:lang w:val="de-DE" w:eastAsia="de-DE" w:bidi="de-DE"/>
      </w:rPr>
    </w:lvl>
    <w:lvl w:ilvl="7">
      <w:numFmt w:val="bullet"/>
      <w:lvlText w:val="•"/>
      <w:lvlJc w:val="left"/>
      <w:pPr>
        <w:ind w:left="4383" w:hanging="708"/>
      </w:pPr>
      <w:rPr>
        <w:rFonts w:hint="default"/>
        <w:lang w:val="de-DE" w:eastAsia="de-DE" w:bidi="de-DE"/>
      </w:rPr>
    </w:lvl>
    <w:lvl w:ilvl="8">
      <w:numFmt w:val="bullet"/>
      <w:lvlText w:val="•"/>
      <w:lvlJc w:val="left"/>
      <w:pPr>
        <w:ind w:left="4892" w:hanging="708"/>
      </w:pPr>
      <w:rPr>
        <w:rFonts w:hint="default"/>
        <w:lang w:val="de-DE" w:eastAsia="de-DE" w:bidi="de-DE"/>
      </w:rPr>
    </w:lvl>
  </w:abstractNum>
  <w:abstractNum w:abstractNumId="4" w15:restartNumberingAfterBreak="0">
    <w:nsid w:val="1663794C"/>
    <w:multiLevelType w:val="multilevel"/>
    <w:tmpl w:val="1B34E61E"/>
    <w:lvl w:ilvl="0">
      <w:start w:val="7"/>
      <w:numFmt w:val="decimal"/>
      <w:lvlText w:val="%1"/>
      <w:lvlJc w:val="left"/>
      <w:pPr>
        <w:ind w:left="803" w:hanging="696"/>
        <w:jc w:val="left"/>
      </w:pPr>
      <w:rPr>
        <w:rFonts w:ascii="Verdana" w:eastAsia="Verdana" w:hAnsi="Verdana" w:cs="Verdana" w:hint="default"/>
        <w:b/>
        <w:bCs/>
        <w:w w:val="99"/>
        <w:sz w:val="14"/>
        <w:szCs w:val="14"/>
        <w:lang w:val="de-DE" w:eastAsia="de-DE" w:bidi="de-DE"/>
      </w:rPr>
    </w:lvl>
    <w:lvl w:ilvl="1">
      <w:start w:val="1"/>
      <w:numFmt w:val="decimal"/>
      <w:lvlText w:val="%1.%2"/>
      <w:lvlJc w:val="left"/>
      <w:pPr>
        <w:ind w:left="815" w:hanging="708"/>
        <w:jc w:val="left"/>
      </w:pPr>
      <w:rPr>
        <w:rFonts w:ascii="Verdana" w:eastAsia="Verdana" w:hAnsi="Verdana" w:cs="Verdana" w:hint="default"/>
        <w:spacing w:val="-1"/>
        <w:w w:val="99"/>
        <w:sz w:val="14"/>
        <w:szCs w:val="14"/>
        <w:lang w:val="de-DE" w:eastAsia="de-DE" w:bidi="de-DE"/>
      </w:rPr>
    </w:lvl>
    <w:lvl w:ilvl="2">
      <w:numFmt w:val="bullet"/>
      <w:lvlText w:val="•"/>
      <w:lvlJc w:val="left"/>
      <w:pPr>
        <w:ind w:left="1385" w:hanging="708"/>
      </w:pPr>
      <w:rPr>
        <w:rFonts w:hint="default"/>
        <w:lang w:val="de-DE" w:eastAsia="de-DE" w:bidi="de-DE"/>
      </w:rPr>
    </w:lvl>
    <w:lvl w:ilvl="3">
      <w:numFmt w:val="bullet"/>
      <w:lvlText w:val="•"/>
      <w:lvlJc w:val="left"/>
      <w:pPr>
        <w:ind w:left="1951" w:hanging="708"/>
      </w:pPr>
      <w:rPr>
        <w:rFonts w:hint="default"/>
        <w:lang w:val="de-DE" w:eastAsia="de-DE" w:bidi="de-DE"/>
      </w:rPr>
    </w:lvl>
    <w:lvl w:ilvl="4">
      <w:numFmt w:val="bullet"/>
      <w:lvlText w:val="•"/>
      <w:lvlJc w:val="left"/>
      <w:pPr>
        <w:ind w:left="2517" w:hanging="708"/>
      </w:pPr>
      <w:rPr>
        <w:rFonts w:hint="default"/>
        <w:lang w:val="de-DE" w:eastAsia="de-DE" w:bidi="de-DE"/>
      </w:rPr>
    </w:lvl>
    <w:lvl w:ilvl="5">
      <w:numFmt w:val="bullet"/>
      <w:lvlText w:val="•"/>
      <w:lvlJc w:val="left"/>
      <w:pPr>
        <w:ind w:left="3082" w:hanging="708"/>
      </w:pPr>
      <w:rPr>
        <w:rFonts w:hint="default"/>
        <w:lang w:val="de-DE" w:eastAsia="de-DE" w:bidi="de-DE"/>
      </w:rPr>
    </w:lvl>
    <w:lvl w:ilvl="6">
      <w:numFmt w:val="bullet"/>
      <w:lvlText w:val="•"/>
      <w:lvlJc w:val="left"/>
      <w:pPr>
        <w:ind w:left="3648" w:hanging="708"/>
      </w:pPr>
      <w:rPr>
        <w:rFonts w:hint="default"/>
        <w:lang w:val="de-DE" w:eastAsia="de-DE" w:bidi="de-DE"/>
      </w:rPr>
    </w:lvl>
    <w:lvl w:ilvl="7">
      <w:numFmt w:val="bullet"/>
      <w:lvlText w:val="•"/>
      <w:lvlJc w:val="left"/>
      <w:pPr>
        <w:ind w:left="4214" w:hanging="708"/>
      </w:pPr>
      <w:rPr>
        <w:rFonts w:hint="default"/>
        <w:lang w:val="de-DE" w:eastAsia="de-DE" w:bidi="de-DE"/>
      </w:rPr>
    </w:lvl>
    <w:lvl w:ilvl="8">
      <w:numFmt w:val="bullet"/>
      <w:lvlText w:val="•"/>
      <w:lvlJc w:val="left"/>
      <w:pPr>
        <w:ind w:left="4779" w:hanging="708"/>
      </w:pPr>
      <w:rPr>
        <w:rFonts w:hint="default"/>
        <w:lang w:val="de-DE" w:eastAsia="de-DE" w:bidi="de-DE"/>
      </w:rPr>
    </w:lvl>
  </w:abstractNum>
  <w:abstractNum w:abstractNumId="5" w15:restartNumberingAfterBreak="0">
    <w:nsid w:val="2AAA6545"/>
    <w:multiLevelType w:val="multilevel"/>
    <w:tmpl w:val="89D43340"/>
    <w:lvl w:ilvl="0">
      <w:start w:val="5"/>
      <w:numFmt w:val="decimal"/>
      <w:lvlText w:val="%1"/>
      <w:lvlJc w:val="left"/>
      <w:pPr>
        <w:ind w:left="815" w:hanging="708"/>
        <w:jc w:val="left"/>
      </w:pPr>
      <w:rPr>
        <w:rFonts w:ascii="Verdana" w:eastAsia="Verdana" w:hAnsi="Verdana" w:cs="Verdana" w:hint="default"/>
        <w:b/>
        <w:bCs/>
        <w:w w:val="99"/>
        <w:sz w:val="14"/>
        <w:szCs w:val="14"/>
        <w:lang w:val="de-DE" w:eastAsia="de-DE" w:bidi="de-DE"/>
      </w:rPr>
    </w:lvl>
    <w:lvl w:ilvl="1">
      <w:start w:val="1"/>
      <w:numFmt w:val="decimal"/>
      <w:lvlText w:val="%1.%2"/>
      <w:lvlJc w:val="left"/>
      <w:pPr>
        <w:ind w:left="794" w:hanging="708"/>
        <w:jc w:val="left"/>
      </w:pPr>
      <w:rPr>
        <w:rFonts w:ascii="Verdana" w:eastAsia="Verdana" w:hAnsi="Verdana" w:cs="Verdana" w:hint="default"/>
        <w:spacing w:val="-1"/>
        <w:w w:val="99"/>
        <w:sz w:val="14"/>
        <w:szCs w:val="14"/>
        <w:lang w:val="de-DE" w:eastAsia="de-DE" w:bidi="de-DE"/>
      </w:rPr>
    </w:lvl>
    <w:lvl w:ilvl="2">
      <w:numFmt w:val="bullet"/>
      <w:lvlText w:val="•"/>
      <w:lvlJc w:val="left"/>
      <w:pPr>
        <w:ind w:left="1338" w:hanging="708"/>
      </w:pPr>
      <w:rPr>
        <w:rFonts w:hint="default"/>
        <w:lang w:val="de-DE" w:eastAsia="de-DE" w:bidi="de-DE"/>
      </w:rPr>
    </w:lvl>
    <w:lvl w:ilvl="3">
      <w:numFmt w:val="bullet"/>
      <w:lvlText w:val="•"/>
      <w:lvlJc w:val="left"/>
      <w:pPr>
        <w:ind w:left="1856" w:hanging="708"/>
      </w:pPr>
      <w:rPr>
        <w:rFonts w:hint="default"/>
        <w:lang w:val="de-DE" w:eastAsia="de-DE" w:bidi="de-DE"/>
      </w:rPr>
    </w:lvl>
    <w:lvl w:ilvl="4">
      <w:numFmt w:val="bullet"/>
      <w:lvlText w:val="•"/>
      <w:lvlJc w:val="left"/>
      <w:pPr>
        <w:ind w:left="2375" w:hanging="708"/>
      </w:pPr>
      <w:rPr>
        <w:rFonts w:hint="default"/>
        <w:lang w:val="de-DE" w:eastAsia="de-DE" w:bidi="de-DE"/>
      </w:rPr>
    </w:lvl>
    <w:lvl w:ilvl="5">
      <w:numFmt w:val="bullet"/>
      <w:lvlText w:val="•"/>
      <w:lvlJc w:val="left"/>
      <w:pPr>
        <w:ind w:left="2893" w:hanging="708"/>
      </w:pPr>
      <w:rPr>
        <w:rFonts w:hint="default"/>
        <w:lang w:val="de-DE" w:eastAsia="de-DE" w:bidi="de-DE"/>
      </w:rPr>
    </w:lvl>
    <w:lvl w:ilvl="6">
      <w:numFmt w:val="bullet"/>
      <w:lvlText w:val="•"/>
      <w:lvlJc w:val="left"/>
      <w:pPr>
        <w:ind w:left="3412" w:hanging="708"/>
      </w:pPr>
      <w:rPr>
        <w:rFonts w:hint="default"/>
        <w:lang w:val="de-DE" w:eastAsia="de-DE" w:bidi="de-DE"/>
      </w:rPr>
    </w:lvl>
    <w:lvl w:ilvl="7">
      <w:numFmt w:val="bullet"/>
      <w:lvlText w:val="•"/>
      <w:lvlJc w:val="left"/>
      <w:pPr>
        <w:ind w:left="3930" w:hanging="708"/>
      </w:pPr>
      <w:rPr>
        <w:rFonts w:hint="default"/>
        <w:lang w:val="de-DE" w:eastAsia="de-DE" w:bidi="de-DE"/>
      </w:rPr>
    </w:lvl>
    <w:lvl w:ilvl="8">
      <w:numFmt w:val="bullet"/>
      <w:lvlText w:val="•"/>
      <w:lvlJc w:val="left"/>
      <w:pPr>
        <w:ind w:left="4449" w:hanging="708"/>
      </w:pPr>
      <w:rPr>
        <w:rFonts w:hint="default"/>
        <w:lang w:val="de-DE" w:eastAsia="de-DE" w:bidi="de-DE"/>
      </w:rPr>
    </w:lvl>
  </w:abstractNum>
  <w:abstractNum w:abstractNumId="6" w15:restartNumberingAfterBreak="0">
    <w:nsid w:val="464203A5"/>
    <w:multiLevelType w:val="multilevel"/>
    <w:tmpl w:val="69707BAA"/>
    <w:lvl w:ilvl="0">
      <w:start w:val="6"/>
      <w:numFmt w:val="decimal"/>
      <w:lvlText w:val="%1"/>
      <w:lvlJc w:val="left"/>
      <w:pPr>
        <w:ind w:left="803" w:hanging="696"/>
        <w:jc w:val="left"/>
      </w:pPr>
      <w:rPr>
        <w:rFonts w:ascii="Verdana" w:eastAsia="Verdana" w:hAnsi="Verdana" w:cs="Verdana" w:hint="default"/>
        <w:b/>
        <w:bCs/>
        <w:w w:val="99"/>
        <w:sz w:val="14"/>
        <w:szCs w:val="14"/>
        <w:lang w:val="de-DE" w:eastAsia="de-DE" w:bidi="de-DE"/>
      </w:rPr>
    </w:lvl>
    <w:lvl w:ilvl="1">
      <w:start w:val="1"/>
      <w:numFmt w:val="decimal"/>
      <w:lvlText w:val="%1.%2"/>
      <w:lvlJc w:val="left"/>
      <w:pPr>
        <w:ind w:left="844" w:hanging="708"/>
        <w:jc w:val="left"/>
      </w:pPr>
      <w:rPr>
        <w:rFonts w:ascii="Verdana" w:eastAsia="Verdana" w:hAnsi="Verdana" w:cs="Verdana" w:hint="default"/>
        <w:spacing w:val="-1"/>
        <w:w w:val="99"/>
        <w:sz w:val="14"/>
        <w:szCs w:val="14"/>
        <w:lang w:val="de-DE" w:eastAsia="de-DE" w:bidi="de-DE"/>
      </w:rPr>
    </w:lvl>
    <w:lvl w:ilvl="2">
      <w:numFmt w:val="bullet"/>
      <w:lvlText w:val="•"/>
      <w:lvlJc w:val="left"/>
      <w:pPr>
        <w:ind w:left="1403" w:hanging="708"/>
      </w:pPr>
      <w:rPr>
        <w:rFonts w:hint="default"/>
        <w:lang w:val="de-DE" w:eastAsia="de-DE" w:bidi="de-DE"/>
      </w:rPr>
    </w:lvl>
    <w:lvl w:ilvl="3">
      <w:numFmt w:val="bullet"/>
      <w:lvlText w:val="•"/>
      <w:lvlJc w:val="left"/>
      <w:pPr>
        <w:ind w:left="1966" w:hanging="708"/>
      </w:pPr>
      <w:rPr>
        <w:rFonts w:hint="default"/>
        <w:lang w:val="de-DE" w:eastAsia="de-DE" w:bidi="de-DE"/>
      </w:rPr>
    </w:lvl>
    <w:lvl w:ilvl="4">
      <w:numFmt w:val="bullet"/>
      <w:lvlText w:val="•"/>
      <w:lvlJc w:val="left"/>
      <w:pPr>
        <w:ind w:left="2530" w:hanging="708"/>
      </w:pPr>
      <w:rPr>
        <w:rFonts w:hint="default"/>
        <w:lang w:val="de-DE" w:eastAsia="de-DE" w:bidi="de-DE"/>
      </w:rPr>
    </w:lvl>
    <w:lvl w:ilvl="5">
      <w:numFmt w:val="bullet"/>
      <w:lvlText w:val="•"/>
      <w:lvlJc w:val="left"/>
      <w:pPr>
        <w:ind w:left="3093" w:hanging="708"/>
      </w:pPr>
      <w:rPr>
        <w:rFonts w:hint="default"/>
        <w:lang w:val="de-DE" w:eastAsia="de-DE" w:bidi="de-DE"/>
      </w:rPr>
    </w:lvl>
    <w:lvl w:ilvl="6">
      <w:numFmt w:val="bullet"/>
      <w:lvlText w:val="•"/>
      <w:lvlJc w:val="left"/>
      <w:pPr>
        <w:ind w:left="3657" w:hanging="708"/>
      </w:pPr>
      <w:rPr>
        <w:rFonts w:hint="default"/>
        <w:lang w:val="de-DE" w:eastAsia="de-DE" w:bidi="de-DE"/>
      </w:rPr>
    </w:lvl>
    <w:lvl w:ilvl="7">
      <w:numFmt w:val="bullet"/>
      <w:lvlText w:val="•"/>
      <w:lvlJc w:val="left"/>
      <w:pPr>
        <w:ind w:left="4220" w:hanging="708"/>
      </w:pPr>
      <w:rPr>
        <w:rFonts w:hint="default"/>
        <w:lang w:val="de-DE" w:eastAsia="de-DE" w:bidi="de-DE"/>
      </w:rPr>
    </w:lvl>
    <w:lvl w:ilvl="8">
      <w:numFmt w:val="bullet"/>
      <w:lvlText w:val="•"/>
      <w:lvlJc w:val="left"/>
      <w:pPr>
        <w:ind w:left="4784" w:hanging="708"/>
      </w:pPr>
      <w:rPr>
        <w:rFonts w:hint="default"/>
        <w:lang w:val="de-DE" w:eastAsia="de-DE" w:bidi="de-DE"/>
      </w:rPr>
    </w:lvl>
  </w:abstractNum>
  <w:abstractNum w:abstractNumId="7" w15:restartNumberingAfterBreak="0">
    <w:nsid w:val="6A8E0B1F"/>
    <w:multiLevelType w:val="multilevel"/>
    <w:tmpl w:val="9C34F8BE"/>
    <w:lvl w:ilvl="0">
      <w:start w:val="4"/>
      <w:numFmt w:val="decimal"/>
      <w:lvlText w:val="%1"/>
      <w:lvlJc w:val="left"/>
      <w:pPr>
        <w:ind w:left="815" w:hanging="708"/>
        <w:jc w:val="left"/>
      </w:pPr>
      <w:rPr>
        <w:rFonts w:ascii="Verdana" w:eastAsia="Verdana" w:hAnsi="Verdana" w:cs="Verdana" w:hint="default"/>
        <w:b/>
        <w:bCs/>
        <w:w w:val="99"/>
        <w:sz w:val="14"/>
        <w:szCs w:val="14"/>
        <w:lang w:val="de-DE" w:eastAsia="de-DE" w:bidi="de-DE"/>
      </w:rPr>
    </w:lvl>
    <w:lvl w:ilvl="1">
      <w:start w:val="1"/>
      <w:numFmt w:val="decimal"/>
      <w:lvlText w:val="%1.%2"/>
      <w:lvlJc w:val="left"/>
      <w:pPr>
        <w:ind w:left="815" w:hanging="708"/>
        <w:jc w:val="left"/>
      </w:pPr>
      <w:rPr>
        <w:rFonts w:ascii="Verdana" w:eastAsia="Verdana" w:hAnsi="Verdana" w:cs="Verdana" w:hint="default"/>
        <w:spacing w:val="-1"/>
        <w:w w:val="99"/>
        <w:sz w:val="14"/>
        <w:szCs w:val="14"/>
        <w:lang w:val="de-DE" w:eastAsia="de-DE" w:bidi="de-DE"/>
      </w:rPr>
    </w:lvl>
    <w:lvl w:ilvl="2">
      <w:numFmt w:val="bullet"/>
      <w:lvlText w:val="•"/>
      <w:lvlJc w:val="left"/>
      <w:pPr>
        <w:ind w:left="1753" w:hanging="708"/>
      </w:pPr>
      <w:rPr>
        <w:rFonts w:hint="default"/>
        <w:lang w:val="de-DE" w:eastAsia="de-DE" w:bidi="de-DE"/>
      </w:rPr>
    </w:lvl>
    <w:lvl w:ilvl="3">
      <w:numFmt w:val="bullet"/>
      <w:lvlText w:val="•"/>
      <w:lvlJc w:val="left"/>
      <w:pPr>
        <w:ind w:left="2219" w:hanging="708"/>
      </w:pPr>
      <w:rPr>
        <w:rFonts w:hint="default"/>
        <w:lang w:val="de-DE" w:eastAsia="de-DE" w:bidi="de-DE"/>
      </w:rPr>
    </w:lvl>
    <w:lvl w:ilvl="4">
      <w:numFmt w:val="bullet"/>
      <w:lvlText w:val="•"/>
      <w:lvlJc w:val="left"/>
      <w:pPr>
        <w:ind w:left="2686" w:hanging="708"/>
      </w:pPr>
      <w:rPr>
        <w:rFonts w:hint="default"/>
        <w:lang w:val="de-DE" w:eastAsia="de-DE" w:bidi="de-DE"/>
      </w:rPr>
    </w:lvl>
    <w:lvl w:ilvl="5">
      <w:numFmt w:val="bullet"/>
      <w:lvlText w:val="•"/>
      <w:lvlJc w:val="left"/>
      <w:pPr>
        <w:ind w:left="3153" w:hanging="708"/>
      </w:pPr>
      <w:rPr>
        <w:rFonts w:hint="default"/>
        <w:lang w:val="de-DE" w:eastAsia="de-DE" w:bidi="de-DE"/>
      </w:rPr>
    </w:lvl>
    <w:lvl w:ilvl="6">
      <w:numFmt w:val="bullet"/>
      <w:lvlText w:val="•"/>
      <w:lvlJc w:val="left"/>
      <w:pPr>
        <w:ind w:left="3619" w:hanging="708"/>
      </w:pPr>
      <w:rPr>
        <w:rFonts w:hint="default"/>
        <w:lang w:val="de-DE" w:eastAsia="de-DE" w:bidi="de-DE"/>
      </w:rPr>
    </w:lvl>
    <w:lvl w:ilvl="7">
      <w:numFmt w:val="bullet"/>
      <w:lvlText w:val="•"/>
      <w:lvlJc w:val="left"/>
      <w:pPr>
        <w:ind w:left="4086" w:hanging="708"/>
      </w:pPr>
      <w:rPr>
        <w:rFonts w:hint="default"/>
        <w:lang w:val="de-DE" w:eastAsia="de-DE" w:bidi="de-DE"/>
      </w:rPr>
    </w:lvl>
    <w:lvl w:ilvl="8">
      <w:numFmt w:val="bullet"/>
      <w:lvlText w:val="•"/>
      <w:lvlJc w:val="left"/>
      <w:pPr>
        <w:ind w:left="4552" w:hanging="708"/>
      </w:pPr>
      <w:rPr>
        <w:rFonts w:hint="default"/>
        <w:lang w:val="de-DE" w:eastAsia="de-DE" w:bidi="de-DE"/>
      </w:rPr>
    </w:lvl>
  </w:abstractNum>
  <w:abstractNum w:abstractNumId="8" w15:restartNumberingAfterBreak="0">
    <w:nsid w:val="762B14D3"/>
    <w:multiLevelType w:val="multilevel"/>
    <w:tmpl w:val="4ECC5C5E"/>
    <w:lvl w:ilvl="0">
      <w:start w:val="1"/>
      <w:numFmt w:val="decimal"/>
      <w:lvlText w:val="%1"/>
      <w:lvlJc w:val="left"/>
      <w:pPr>
        <w:ind w:left="828" w:hanging="723"/>
        <w:jc w:val="left"/>
      </w:pPr>
      <w:rPr>
        <w:rFonts w:ascii="Verdana" w:eastAsia="Verdana" w:hAnsi="Verdana" w:cs="Verdana" w:hint="default"/>
        <w:b/>
        <w:bCs/>
        <w:w w:val="99"/>
        <w:sz w:val="14"/>
        <w:szCs w:val="14"/>
        <w:lang w:val="de-DE" w:eastAsia="de-DE" w:bidi="de-DE"/>
      </w:rPr>
    </w:lvl>
    <w:lvl w:ilvl="1">
      <w:start w:val="1"/>
      <w:numFmt w:val="decimal"/>
      <w:lvlText w:val="%1.%2"/>
      <w:lvlJc w:val="left"/>
      <w:pPr>
        <w:ind w:left="844" w:hanging="720"/>
        <w:jc w:val="left"/>
      </w:pPr>
      <w:rPr>
        <w:rFonts w:ascii="Verdana" w:eastAsia="Verdana" w:hAnsi="Verdana" w:cs="Verdana" w:hint="default"/>
        <w:spacing w:val="-1"/>
        <w:w w:val="99"/>
        <w:sz w:val="14"/>
        <w:szCs w:val="14"/>
        <w:lang w:val="de-DE" w:eastAsia="de-DE" w:bidi="de-DE"/>
      </w:rPr>
    </w:lvl>
    <w:lvl w:ilvl="2">
      <w:numFmt w:val="bullet"/>
      <w:lvlText w:val="•"/>
      <w:lvlJc w:val="left"/>
      <w:pPr>
        <w:ind w:left="1356" w:hanging="720"/>
      </w:pPr>
      <w:rPr>
        <w:rFonts w:hint="default"/>
        <w:lang w:val="de-DE" w:eastAsia="de-DE" w:bidi="de-DE"/>
      </w:rPr>
    </w:lvl>
    <w:lvl w:ilvl="3">
      <w:numFmt w:val="bullet"/>
      <w:lvlText w:val="•"/>
      <w:lvlJc w:val="left"/>
      <w:pPr>
        <w:ind w:left="1872" w:hanging="720"/>
      </w:pPr>
      <w:rPr>
        <w:rFonts w:hint="default"/>
        <w:lang w:val="de-DE" w:eastAsia="de-DE" w:bidi="de-DE"/>
      </w:rPr>
    </w:lvl>
    <w:lvl w:ilvl="4">
      <w:numFmt w:val="bullet"/>
      <w:lvlText w:val="•"/>
      <w:lvlJc w:val="left"/>
      <w:pPr>
        <w:ind w:left="2388" w:hanging="720"/>
      </w:pPr>
      <w:rPr>
        <w:rFonts w:hint="default"/>
        <w:lang w:val="de-DE" w:eastAsia="de-DE" w:bidi="de-DE"/>
      </w:rPr>
    </w:lvl>
    <w:lvl w:ilvl="5">
      <w:numFmt w:val="bullet"/>
      <w:lvlText w:val="•"/>
      <w:lvlJc w:val="left"/>
      <w:pPr>
        <w:ind w:left="2904" w:hanging="720"/>
      </w:pPr>
      <w:rPr>
        <w:rFonts w:hint="default"/>
        <w:lang w:val="de-DE" w:eastAsia="de-DE" w:bidi="de-DE"/>
      </w:rPr>
    </w:lvl>
    <w:lvl w:ilvl="6">
      <w:numFmt w:val="bullet"/>
      <w:lvlText w:val="•"/>
      <w:lvlJc w:val="left"/>
      <w:pPr>
        <w:ind w:left="3421" w:hanging="720"/>
      </w:pPr>
      <w:rPr>
        <w:rFonts w:hint="default"/>
        <w:lang w:val="de-DE" w:eastAsia="de-DE" w:bidi="de-DE"/>
      </w:rPr>
    </w:lvl>
    <w:lvl w:ilvl="7">
      <w:numFmt w:val="bullet"/>
      <w:lvlText w:val="•"/>
      <w:lvlJc w:val="left"/>
      <w:pPr>
        <w:ind w:left="3937" w:hanging="720"/>
      </w:pPr>
      <w:rPr>
        <w:rFonts w:hint="default"/>
        <w:lang w:val="de-DE" w:eastAsia="de-DE" w:bidi="de-DE"/>
      </w:rPr>
    </w:lvl>
    <w:lvl w:ilvl="8">
      <w:numFmt w:val="bullet"/>
      <w:lvlText w:val="•"/>
      <w:lvlJc w:val="left"/>
      <w:pPr>
        <w:ind w:left="4453" w:hanging="720"/>
      </w:pPr>
      <w:rPr>
        <w:rFonts w:hint="default"/>
        <w:lang w:val="de-DE" w:eastAsia="de-DE" w:bidi="de-DE"/>
      </w:rPr>
    </w:lvl>
  </w:abstractNum>
  <w:num w:numId="1">
    <w:abstractNumId w:val="3"/>
  </w:num>
  <w:num w:numId="2">
    <w:abstractNumId w:val="0"/>
  </w:num>
  <w:num w:numId="3">
    <w:abstractNumId w:val="4"/>
  </w:num>
  <w:num w:numId="4">
    <w:abstractNumId w:val="6"/>
  </w:num>
  <w:num w:numId="5">
    <w:abstractNumId w:val="5"/>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E3513"/>
    <w:rsid w:val="00013B3D"/>
    <w:rsid w:val="002F15EE"/>
    <w:rsid w:val="004E3513"/>
    <w:rsid w:val="00604E2D"/>
    <w:rsid w:val="00E03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7541E5"/>
  <w15:docId w15:val="{362878D7-D20E-4C96-B403-30318F12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Verdana" w:eastAsia="Verdana" w:hAnsi="Verdana" w:cs="Verdana"/>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4"/>
      <w:szCs w:val="14"/>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815"/>
    </w:pPr>
  </w:style>
  <w:style w:type="paragraph" w:styleId="Kopfzeile">
    <w:name w:val="header"/>
    <w:basedOn w:val="Standard"/>
    <w:link w:val="KopfzeileZchn"/>
    <w:uiPriority w:val="99"/>
    <w:unhideWhenUsed/>
    <w:rsid w:val="002F15EE"/>
    <w:pPr>
      <w:tabs>
        <w:tab w:val="center" w:pos="4536"/>
        <w:tab w:val="right" w:pos="9072"/>
      </w:tabs>
    </w:pPr>
  </w:style>
  <w:style w:type="character" w:customStyle="1" w:styleId="KopfzeileZchn">
    <w:name w:val="Kopfzeile Zchn"/>
    <w:basedOn w:val="Absatz-Standardschriftart"/>
    <w:link w:val="Kopfzeile"/>
    <w:uiPriority w:val="99"/>
    <w:rsid w:val="002F15EE"/>
    <w:rPr>
      <w:rFonts w:ascii="Verdana" w:eastAsia="Verdana" w:hAnsi="Verdana" w:cs="Verdana"/>
      <w:lang w:val="de-DE" w:eastAsia="de-DE" w:bidi="de-DE"/>
    </w:rPr>
  </w:style>
  <w:style w:type="paragraph" w:styleId="Fuzeile">
    <w:name w:val="footer"/>
    <w:basedOn w:val="Standard"/>
    <w:link w:val="FuzeileZchn"/>
    <w:uiPriority w:val="99"/>
    <w:unhideWhenUsed/>
    <w:rsid w:val="002F15EE"/>
    <w:pPr>
      <w:tabs>
        <w:tab w:val="center" w:pos="4536"/>
        <w:tab w:val="right" w:pos="9072"/>
      </w:tabs>
    </w:pPr>
  </w:style>
  <w:style w:type="character" w:customStyle="1" w:styleId="FuzeileZchn">
    <w:name w:val="Fußzeile Zchn"/>
    <w:basedOn w:val="Absatz-Standardschriftart"/>
    <w:link w:val="Fuzeile"/>
    <w:uiPriority w:val="99"/>
    <w:rsid w:val="002F15EE"/>
    <w:rPr>
      <w:rFonts w:ascii="Verdana" w:eastAsia="Verdana" w:hAnsi="Verdana" w:cs="Verdana"/>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MÖLLER</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MÖLLER</dc:title>
  <dc:creator>Marlies Möller</dc:creator>
  <cp:lastModifiedBy>Andreas Scheibelhofer</cp:lastModifiedBy>
  <cp:revision>3</cp:revision>
  <dcterms:created xsi:type="dcterms:W3CDTF">2019-12-19T16:43:00Z</dcterms:created>
  <dcterms:modified xsi:type="dcterms:W3CDTF">2020-01-07T18:06:00Z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Creator">
    <vt:lpwstr>Acrobat PDFMaker 11 für Word</vt:lpwstr>
  </property>
  <property fmtid="{D5CDD505-2E9C-101B-9397-08002B2CF9AE}" pid="4" name="LastSaved">
    <vt:filetime>2019-12-19T00:00:00Z</vt:filetime>
  </property>
</Properties>
</file>